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A9885E" w14:textId="77777777" w:rsidR="005B6DA1" w:rsidRPr="00EF4CE8" w:rsidRDefault="005B6DA1" w:rsidP="005B6DA1">
      <w:pPr>
        <w:jc w:val="center"/>
        <w:rPr>
          <w:rFonts w:cs="Times New Roman"/>
          <w:b/>
          <w:bCs/>
          <w:sz w:val="22"/>
          <w:szCs w:val="22"/>
        </w:rPr>
      </w:pPr>
      <w:bookmarkStart w:id="0" w:name="_GoBack"/>
      <w:bookmarkEnd w:id="0"/>
      <w:r w:rsidRPr="00EF4CE8">
        <w:rPr>
          <w:rFonts w:cs="Times New Roman"/>
          <w:b/>
          <w:bCs/>
          <w:sz w:val="22"/>
          <w:szCs w:val="22"/>
        </w:rPr>
        <w:t xml:space="preserve">Campbellsville University </w:t>
      </w:r>
    </w:p>
    <w:p w14:paraId="36E15DFC" w14:textId="77777777" w:rsidR="005B6DA1" w:rsidRPr="00EF4CE8" w:rsidRDefault="005B6DA1" w:rsidP="005B6DA1">
      <w:pPr>
        <w:jc w:val="center"/>
        <w:rPr>
          <w:rFonts w:cs="Times New Roman"/>
          <w:b/>
          <w:bCs/>
          <w:sz w:val="22"/>
          <w:szCs w:val="22"/>
        </w:rPr>
      </w:pPr>
      <w:r w:rsidRPr="00EF4CE8">
        <w:rPr>
          <w:rFonts w:cs="Times New Roman"/>
          <w:b/>
          <w:bCs/>
          <w:sz w:val="22"/>
          <w:szCs w:val="22"/>
        </w:rPr>
        <w:t>School of Education</w:t>
      </w:r>
    </w:p>
    <w:p w14:paraId="7EDF4C3B" w14:textId="77777777" w:rsidR="002C53F4" w:rsidRPr="00EF4CE8" w:rsidRDefault="002C53F4" w:rsidP="005B6DA1">
      <w:pPr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2C53F4" w:rsidRPr="00EF4CE8" w14:paraId="611A1CA3" w14:textId="77777777" w:rsidTr="005A03D7">
        <w:tc>
          <w:tcPr>
            <w:tcW w:w="11016" w:type="dxa"/>
            <w:shd w:val="clear" w:color="auto" w:fill="auto"/>
          </w:tcPr>
          <w:p w14:paraId="577C82C5" w14:textId="77777777" w:rsidR="003B5D3F" w:rsidRPr="00EF4CE8" w:rsidRDefault="003B5D3F" w:rsidP="002C53F4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EF4CE8">
              <w:rPr>
                <w:rFonts w:cs="Times New Roman"/>
                <w:b/>
                <w:bCs/>
                <w:sz w:val="22"/>
                <w:szCs w:val="22"/>
              </w:rPr>
              <w:t>Source of Evidence</w:t>
            </w:r>
            <w:r w:rsidR="005D631D" w:rsidRPr="00EF4CE8">
              <w:rPr>
                <w:rFonts w:cs="Times New Roman"/>
                <w:b/>
                <w:bCs/>
                <w:sz w:val="22"/>
                <w:szCs w:val="22"/>
              </w:rPr>
              <w:t xml:space="preserve"> 1.1</w:t>
            </w:r>
          </w:p>
          <w:p w14:paraId="5EB1ABD6" w14:textId="77777777" w:rsidR="002C53F4" w:rsidRPr="00EF4CE8" w:rsidRDefault="002C53F4" w:rsidP="003B5D3F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EF4CE8">
              <w:rPr>
                <w:rFonts w:cs="Times New Roman"/>
                <w:b/>
                <w:bCs/>
                <w:sz w:val="22"/>
                <w:szCs w:val="22"/>
              </w:rPr>
              <w:t>Unit Guidelines</w:t>
            </w:r>
          </w:p>
        </w:tc>
      </w:tr>
      <w:tr w:rsidR="002C53F4" w:rsidRPr="00EF4CE8" w14:paraId="3363A559" w14:textId="77777777" w:rsidTr="002C53F4">
        <w:tc>
          <w:tcPr>
            <w:tcW w:w="11016" w:type="dxa"/>
          </w:tcPr>
          <w:p w14:paraId="41C988A2" w14:textId="77777777" w:rsidR="002C53F4" w:rsidRPr="00EF4CE8" w:rsidRDefault="002C53F4" w:rsidP="002C53F4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6B8B8C82" w14:textId="7BFDD6D9" w:rsidR="002C53F4" w:rsidRPr="00EF4CE8" w:rsidRDefault="002C53F4" w:rsidP="002C53F4">
            <w:pPr>
              <w:rPr>
                <w:rFonts w:cs="Times New Roman"/>
                <w:b/>
                <w:bCs/>
                <w:sz w:val="28"/>
                <w:szCs w:val="28"/>
                <w:u w:val="single"/>
              </w:rPr>
            </w:pPr>
            <w:r w:rsidRPr="00EF4CE8">
              <w:rPr>
                <w:rFonts w:cs="Times New Roman"/>
                <w:b/>
                <w:bCs/>
                <w:sz w:val="22"/>
                <w:szCs w:val="22"/>
              </w:rPr>
              <w:t xml:space="preserve">Name: </w:t>
            </w:r>
            <w:r w:rsidR="00F63488" w:rsidRPr="00EF4CE8">
              <w:rPr>
                <w:rFonts w:cs="Times New Roman"/>
                <w:b/>
                <w:bCs/>
                <w:sz w:val="22"/>
                <w:szCs w:val="22"/>
                <w:u w:val="single"/>
              </w:rPr>
              <w:t>Emily Hunter</w:t>
            </w:r>
            <w:r w:rsidR="00C108C2" w:rsidRPr="00EF4CE8">
              <w:rPr>
                <w:rFonts w:cs="Times New Roman"/>
                <w:b/>
                <w:bCs/>
                <w:sz w:val="22"/>
                <w:szCs w:val="22"/>
              </w:rPr>
              <w:t xml:space="preserve">                           Date: </w:t>
            </w:r>
            <w:r w:rsidR="00C108C2" w:rsidRPr="00EF4CE8">
              <w:rPr>
                <w:rFonts w:cs="Times New Roman"/>
                <w:b/>
                <w:bCs/>
                <w:sz w:val="22"/>
                <w:szCs w:val="22"/>
                <w:u w:val="single"/>
              </w:rPr>
              <w:t>3/25/16 &amp; 3/28/16-3/31/16</w:t>
            </w:r>
            <w:r w:rsidRPr="00EF4CE8">
              <w:rPr>
                <w:rFonts w:cs="Times New Roman"/>
                <w:b/>
                <w:bCs/>
                <w:sz w:val="22"/>
                <w:szCs w:val="22"/>
              </w:rPr>
              <w:t xml:space="preserve">    </w:t>
            </w:r>
            <w:r w:rsidR="00C108C2" w:rsidRPr="00EF4CE8">
              <w:rPr>
                <w:rFonts w:cs="Times New Roman"/>
                <w:b/>
                <w:bCs/>
                <w:sz w:val="22"/>
                <w:szCs w:val="22"/>
              </w:rPr>
              <w:t xml:space="preserve">          </w:t>
            </w:r>
            <w:r w:rsidRPr="00EF4CE8">
              <w:rPr>
                <w:rFonts w:cs="Times New Roman"/>
                <w:b/>
                <w:bCs/>
                <w:sz w:val="22"/>
                <w:szCs w:val="22"/>
              </w:rPr>
              <w:t xml:space="preserve"> CU Course: </w:t>
            </w:r>
            <w:r w:rsidR="00F63488" w:rsidRPr="00EF4CE8">
              <w:rPr>
                <w:rFonts w:cs="Times New Roman"/>
                <w:b/>
                <w:bCs/>
                <w:sz w:val="22"/>
                <w:szCs w:val="22"/>
                <w:u w:val="single"/>
              </w:rPr>
              <w:t>ED 311</w:t>
            </w:r>
          </w:p>
          <w:p w14:paraId="639A5960" w14:textId="77777777" w:rsidR="002C53F4" w:rsidRPr="00EF4CE8" w:rsidRDefault="002C53F4" w:rsidP="005B6DA1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  <w:tr w:rsidR="005B6DA1" w:rsidRPr="00EF4CE8" w14:paraId="582F6FE9" w14:textId="77777777" w:rsidTr="002C53F4">
        <w:tc>
          <w:tcPr>
            <w:tcW w:w="11016" w:type="dxa"/>
          </w:tcPr>
          <w:p w14:paraId="10CB0946" w14:textId="77777777" w:rsidR="00317BB0" w:rsidRPr="00EF4CE8" w:rsidRDefault="002C53F4" w:rsidP="003B5D3F">
            <w:pPr>
              <w:pStyle w:val="Default"/>
              <w:shd w:val="clear" w:color="auto" w:fill="D9D9D9" w:themeFill="background1" w:themeFillShade="D9"/>
              <w:jc w:val="center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EF4CE8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The unit</w:t>
            </w:r>
            <w:r w:rsidR="005B6DA1" w:rsidRPr="00EF4CE8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 format supports KTS 2 </w:t>
            </w:r>
            <w:r w:rsidR="002102DB" w:rsidRPr="00EF4CE8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(designs and plans instruction) and Domain 1.</w:t>
            </w:r>
          </w:p>
        </w:tc>
      </w:tr>
      <w:tr w:rsidR="005B6DA1" w:rsidRPr="00EF4CE8" w14:paraId="16409B96" w14:textId="77777777" w:rsidTr="002C53F4">
        <w:tc>
          <w:tcPr>
            <w:tcW w:w="11016" w:type="dxa"/>
          </w:tcPr>
          <w:p w14:paraId="2EE5214D" w14:textId="77777777" w:rsidR="003B1EB6" w:rsidRPr="00EF4CE8" w:rsidRDefault="003B1EB6" w:rsidP="00317BB0">
            <w:pPr>
              <w:pStyle w:val="Default"/>
              <w:spacing w:line="276" w:lineRule="auto"/>
              <w:rPr>
                <w:rFonts w:cs="Times New Roman"/>
                <w:bCs/>
                <w:sz w:val="22"/>
                <w:szCs w:val="22"/>
              </w:rPr>
            </w:pPr>
          </w:p>
          <w:p w14:paraId="273B50C7" w14:textId="322EAEB2" w:rsidR="00317BB0" w:rsidRPr="00EF4CE8" w:rsidRDefault="00317BB0" w:rsidP="00317BB0">
            <w:pPr>
              <w:pStyle w:val="Default"/>
              <w:spacing w:line="276" w:lineRule="auto"/>
              <w:rPr>
                <w:rFonts w:cs="Times New Roman"/>
                <w:bCs/>
                <w:sz w:val="22"/>
                <w:szCs w:val="22"/>
              </w:rPr>
            </w:pPr>
            <w:r w:rsidRPr="00EF4CE8">
              <w:rPr>
                <w:rFonts w:cs="Times New Roman"/>
                <w:bCs/>
                <w:sz w:val="22"/>
                <w:szCs w:val="22"/>
              </w:rPr>
              <w:t xml:space="preserve"># </w:t>
            </w:r>
            <w:proofErr w:type="gramStart"/>
            <w:r w:rsidRPr="00EF4CE8">
              <w:rPr>
                <w:rFonts w:cs="Times New Roman"/>
                <w:bCs/>
                <w:sz w:val="22"/>
                <w:szCs w:val="22"/>
              </w:rPr>
              <w:t>of</w:t>
            </w:r>
            <w:proofErr w:type="gramEnd"/>
            <w:r w:rsidRPr="00EF4CE8">
              <w:rPr>
                <w:rFonts w:cs="Times New Roman"/>
                <w:bCs/>
                <w:sz w:val="22"/>
                <w:szCs w:val="22"/>
              </w:rPr>
              <w:t xml:space="preserve"> Students:  </w:t>
            </w:r>
            <w:r w:rsidR="00F63488" w:rsidRPr="00EF4CE8">
              <w:rPr>
                <w:rFonts w:cs="Times New Roman"/>
                <w:bCs/>
                <w:sz w:val="22"/>
                <w:szCs w:val="22"/>
                <w:u w:val="single"/>
              </w:rPr>
              <w:t>12</w:t>
            </w:r>
            <w:r w:rsidR="00EF4CE8">
              <w:rPr>
                <w:rFonts w:cs="Times New Roman"/>
                <w:bCs/>
                <w:sz w:val="22"/>
                <w:szCs w:val="22"/>
              </w:rPr>
              <w:t xml:space="preserve">           </w:t>
            </w:r>
            <w:r w:rsidRPr="00EF4CE8">
              <w:rPr>
                <w:rFonts w:cs="Times New Roman"/>
                <w:bCs/>
                <w:sz w:val="22"/>
                <w:szCs w:val="22"/>
              </w:rPr>
              <w:t xml:space="preserve">Age/Grade Level:   </w:t>
            </w:r>
            <w:r w:rsidR="00F63488" w:rsidRPr="00EF4CE8">
              <w:rPr>
                <w:rFonts w:cs="Times New Roman"/>
                <w:bCs/>
                <w:sz w:val="22"/>
                <w:szCs w:val="22"/>
                <w:u w:val="single"/>
              </w:rPr>
              <w:t>10</w:t>
            </w:r>
            <w:r w:rsidR="00F63488" w:rsidRPr="00EF4CE8">
              <w:rPr>
                <w:rFonts w:cs="Times New Roman"/>
                <w:bCs/>
                <w:sz w:val="22"/>
                <w:szCs w:val="22"/>
                <w:u w:val="single"/>
                <w:vertAlign w:val="superscript"/>
              </w:rPr>
              <w:t>th</w:t>
            </w:r>
            <w:r w:rsidR="00F63488" w:rsidRPr="00EF4CE8">
              <w:rPr>
                <w:rFonts w:cs="Times New Roman"/>
                <w:bCs/>
                <w:sz w:val="22"/>
                <w:szCs w:val="22"/>
                <w:u w:val="single"/>
              </w:rPr>
              <w:t xml:space="preserve"> and 11</w:t>
            </w:r>
            <w:r w:rsidR="00F63488" w:rsidRPr="00EF4CE8">
              <w:rPr>
                <w:rFonts w:cs="Times New Roman"/>
                <w:bCs/>
                <w:sz w:val="22"/>
                <w:szCs w:val="22"/>
                <w:u w:val="single"/>
                <w:vertAlign w:val="superscript"/>
              </w:rPr>
              <w:t>th</w:t>
            </w:r>
            <w:r w:rsidR="00F63488" w:rsidRPr="00EF4CE8">
              <w:rPr>
                <w:rFonts w:cs="Times New Roman"/>
                <w:bCs/>
                <w:sz w:val="22"/>
                <w:szCs w:val="22"/>
                <w:u w:val="single"/>
              </w:rPr>
              <w:t xml:space="preserve"> Grade</w:t>
            </w:r>
            <w:r w:rsidRPr="00EF4CE8">
              <w:rPr>
                <w:rFonts w:cs="Times New Roman"/>
                <w:bCs/>
                <w:sz w:val="22"/>
                <w:szCs w:val="22"/>
              </w:rPr>
              <w:t xml:space="preserve">  </w:t>
            </w:r>
            <w:r w:rsidR="00EF4CE8">
              <w:rPr>
                <w:rFonts w:cs="Times New Roman"/>
                <w:bCs/>
                <w:sz w:val="22"/>
                <w:szCs w:val="22"/>
              </w:rPr>
              <w:t xml:space="preserve">         </w:t>
            </w:r>
            <w:r w:rsidRPr="00EF4CE8">
              <w:rPr>
                <w:rFonts w:cs="Times New Roman"/>
                <w:bCs/>
                <w:sz w:val="22"/>
                <w:szCs w:val="22"/>
              </w:rPr>
              <w:t>School/School District</w:t>
            </w:r>
            <w:r w:rsidR="00F63488" w:rsidRPr="00EF4CE8">
              <w:rPr>
                <w:rFonts w:cs="Times New Roman"/>
                <w:bCs/>
                <w:sz w:val="22"/>
                <w:szCs w:val="22"/>
              </w:rPr>
              <w:t xml:space="preserve"> </w:t>
            </w:r>
            <w:r w:rsidR="00F63488" w:rsidRPr="00EF4CE8">
              <w:rPr>
                <w:rFonts w:cs="Times New Roman"/>
                <w:bCs/>
                <w:sz w:val="22"/>
                <w:szCs w:val="22"/>
                <w:u w:val="single"/>
              </w:rPr>
              <w:t>Campbellsville High School</w:t>
            </w:r>
          </w:p>
          <w:p w14:paraId="2996B8E9" w14:textId="77777777" w:rsidR="005B6DA1" w:rsidRPr="00EF4CE8" w:rsidRDefault="005B6DA1" w:rsidP="005B6DA1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  <w:tr w:rsidR="005B6DA1" w:rsidRPr="00EF4CE8" w14:paraId="5D94D7ED" w14:textId="77777777" w:rsidTr="002C53F4">
        <w:tc>
          <w:tcPr>
            <w:tcW w:w="11016" w:type="dxa"/>
          </w:tcPr>
          <w:p w14:paraId="479D9445" w14:textId="77777777" w:rsidR="00F63488" w:rsidRPr="00EF4CE8" w:rsidRDefault="00317BB0" w:rsidP="00317BB0">
            <w:pPr>
              <w:pStyle w:val="Default"/>
              <w:spacing w:line="276" w:lineRule="auto"/>
              <w:rPr>
                <w:rFonts w:cs="Times New Roman"/>
                <w:sz w:val="22"/>
                <w:szCs w:val="22"/>
              </w:rPr>
            </w:pPr>
            <w:r w:rsidRPr="00EF4CE8">
              <w:rPr>
                <w:rFonts w:cs="Times New Roman"/>
                <w:sz w:val="22"/>
                <w:szCs w:val="22"/>
              </w:rPr>
              <w:t xml:space="preserve">Unit Title:             </w:t>
            </w:r>
          </w:p>
          <w:p w14:paraId="034DFF8D" w14:textId="3D12ADB7" w:rsidR="00317BB0" w:rsidRPr="00EF4CE8" w:rsidRDefault="00C53A78" w:rsidP="00317BB0">
            <w:pPr>
              <w:pStyle w:val="Default"/>
              <w:spacing w:line="276" w:lineRule="auto"/>
              <w:rPr>
                <w:rFonts w:cs="Times New Roman"/>
                <w:sz w:val="22"/>
                <w:szCs w:val="22"/>
              </w:rPr>
            </w:pPr>
            <w:r w:rsidRPr="00EF4CE8">
              <w:rPr>
                <w:rFonts w:cs="Times New Roman"/>
                <w:sz w:val="22"/>
                <w:szCs w:val="22"/>
              </w:rPr>
              <w:t>Quadrilaterals</w:t>
            </w:r>
            <w:r w:rsidR="00317BB0" w:rsidRPr="00EF4CE8">
              <w:rPr>
                <w:rFonts w:cs="Times New Roman"/>
                <w:sz w:val="22"/>
                <w:szCs w:val="22"/>
              </w:rPr>
              <w:t xml:space="preserve">                                                                                                  Unit Duration: </w:t>
            </w:r>
            <w:r w:rsidRPr="00EF4CE8">
              <w:rPr>
                <w:rFonts w:cs="Times New Roman"/>
                <w:sz w:val="22"/>
                <w:szCs w:val="22"/>
              </w:rPr>
              <w:t>Five Days</w:t>
            </w:r>
          </w:p>
          <w:p w14:paraId="62516796" w14:textId="77777777" w:rsidR="00317BB0" w:rsidRPr="00EF4CE8" w:rsidRDefault="00317BB0" w:rsidP="00317BB0">
            <w:pPr>
              <w:pStyle w:val="Default"/>
              <w:spacing w:line="276" w:lineRule="auto"/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67FFDB81" w14:textId="77777777" w:rsidR="005B6DA1" w:rsidRPr="00EF4CE8" w:rsidRDefault="00317BB0" w:rsidP="00317BB0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EF4CE8">
              <w:rPr>
                <w:rFonts w:cs="Times New Roman"/>
                <w:b/>
                <w:bCs/>
                <w:sz w:val="22"/>
                <w:szCs w:val="22"/>
              </w:rPr>
              <w:t>Respond to the following items:</w:t>
            </w:r>
          </w:p>
        </w:tc>
      </w:tr>
      <w:tr w:rsidR="005B6DA1" w:rsidRPr="00EF4CE8" w14:paraId="4AEB58AA" w14:textId="77777777" w:rsidTr="002C53F4">
        <w:tc>
          <w:tcPr>
            <w:tcW w:w="11016" w:type="dxa"/>
          </w:tcPr>
          <w:p w14:paraId="3A52537E" w14:textId="13214DEC" w:rsidR="00150C72" w:rsidRPr="00EF4CE8" w:rsidRDefault="00317BB0" w:rsidP="00150C72">
            <w:pPr>
              <w:pStyle w:val="Default"/>
              <w:numPr>
                <w:ilvl w:val="0"/>
                <w:numId w:val="1"/>
              </w:numPr>
              <w:spacing w:before="240" w:after="240" w:line="276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EF4CE8">
              <w:rPr>
                <w:rFonts w:cs="Times New Roman"/>
                <w:color w:val="auto"/>
                <w:sz w:val="20"/>
                <w:szCs w:val="20"/>
                <w:u w:val="single"/>
              </w:rPr>
              <w:t>Ke</w:t>
            </w:r>
            <w:r w:rsidR="00C82D47" w:rsidRPr="00EF4CE8">
              <w:rPr>
                <w:rFonts w:cs="Times New Roman"/>
                <w:color w:val="auto"/>
                <w:sz w:val="20"/>
                <w:szCs w:val="20"/>
                <w:u w:val="single"/>
              </w:rPr>
              <w:t>ntucky Core Academic Standards</w:t>
            </w:r>
            <w:r w:rsidR="005A03D7" w:rsidRPr="00EF4CE8">
              <w:rPr>
                <w:rFonts w:cs="Times New Roman"/>
                <w:color w:val="auto"/>
                <w:sz w:val="20"/>
                <w:szCs w:val="20"/>
                <w:u w:val="single"/>
              </w:rPr>
              <w:t xml:space="preserve"> </w:t>
            </w:r>
            <w:r w:rsidRPr="00EF4CE8">
              <w:rPr>
                <w:rFonts w:cs="Times New Roman"/>
                <w:color w:val="auto"/>
                <w:sz w:val="20"/>
                <w:szCs w:val="20"/>
                <w:u w:val="single"/>
              </w:rPr>
              <w:t>to be addressed</w:t>
            </w:r>
            <w:r w:rsidRPr="00EF4CE8">
              <w:rPr>
                <w:rFonts w:cs="Times New Roman"/>
                <w:color w:val="auto"/>
                <w:sz w:val="20"/>
                <w:szCs w:val="20"/>
              </w:rPr>
              <w:t>.  Identify the significant standards that will be the focus of instruction for your unit.</w:t>
            </w:r>
          </w:p>
          <w:p w14:paraId="0359E2FE" w14:textId="2A65D210" w:rsidR="00150C72" w:rsidRPr="00EF4CE8" w:rsidRDefault="00150C72" w:rsidP="00150C72">
            <w:pPr>
              <w:pStyle w:val="Default"/>
              <w:spacing w:before="240" w:after="240" w:line="276" w:lineRule="auto"/>
              <w:rPr>
                <w:rFonts w:cs="Times New Roman"/>
                <w:b/>
                <w:color w:val="auto"/>
              </w:rPr>
            </w:pPr>
            <w:r w:rsidRPr="00EF4CE8">
              <w:rPr>
                <w:rFonts w:cs="Times New Roman"/>
                <w:b/>
                <w:color w:val="auto"/>
              </w:rPr>
              <w:t>Math Content Standard</w:t>
            </w:r>
          </w:p>
          <w:p w14:paraId="2BFB3716" w14:textId="7A8BC670" w:rsidR="00F63488" w:rsidRPr="00EF4CE8" w:rsidRDefault="005364B2" w:rsidP="005364B2">
            <w:pPr>
              <w:pStyle w:val="NormalWeb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EF4CE8">
              <w:rPr>
                <w:rFonts w:ascii="Times New Roman" w:hAnsi="Times New Roman"/>
                <w:b/>
                <w:color w:val="2A2A2A"/>
                <w:sz w:val="24"/>
                <w:szCs w:val="24"/>
              </w:rPr>
              <w:t>CCSS.MATH.CONTENT.HSG.CO.C.11</w:t>
            </w:r>
            <w:r w:rsidRPr="00EF4CE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EF4C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3488" w:rsidRPr="00EF4CE8">
              <w:rPr>
                <w:rFonts w:ascii="Times New Roman" w:hAnsi="Times New Roman"/>
                <w:sz w:val="24"/>
                <w:szCs w:val="24"/>
              </w:rPr>
              <w:t xml:space="preserve">Prove theorems about parallelograms. Theorems include: opposite sides are congruent, opposite angles are congruent, the diagonals of a parallelogram bisect each other, and conversely, rectangles are parallelograms with congruent diagonals. </w:t>
            </w:r>
          </w:p>
          <w:p w14:paraId="3430CA62" w14:textId="42D5E20E" w:rsidR="00693CAB" w:rsidRPr="00EF4CE8" w:rsidRDefault="007426D3" w:rsidP="00AF664C">
            <w:pPr>
              <w:pStyle w:val="NormalWeb"/>
              <w:rPr>
                <w:rFonts w:ascii="Times New Roman" w:hAnsi="Times New Roman"/>
                <w:b/>
                <w:sz w:val="24"/>
                <w:szCs w:val="24"/>
              </w:rPr>
            </w:pPr>
            <w:r w:rsidRPr="00EF4CE8">
              <w:rPr>
                <w:rFonts w:ascii="Times New Roman" w:hAnsi="Times New Roman"/>
                <w:b/>
                <w:sz w:val="24"/>
                <w:szCs w:val="24"/>
              </w:rPr>
              <w:t>ELA Standard:</w:t>
            </w:r>
          </w:p>
          <w:p w14:paraId="5B8CFDA4" w14:textId="2891EC28" w:rsidR="005B6DA1" w:rsidRPr="00EF4CE8" w:rsidRDefault="005364B2" w:rsidP="006E02F4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F4CE8">
              <w:rPr>
                <w:rFonts w:cs="Times New Roman"/>
                <w:b/>
                <w:bCs/>
              </w:rPr>
              <w:t>R.</w:t>
            </w:r>
            <w:r w:rsidR="00693CAB" w:rsidRPr="00EF4CE8">
              <w:rPr>
                <w:rFonts w:cs="Times New Roman"/>
                <w:b/>
                <w:bCs/>
              </w:rPr>
              <w:t>CCR</w:t>
            </w:r>
            <w:r w:rsidRPr="00EF4CE8">
              <w:rPr>
                <w:rFonts w:cs="Times New Roman"/>
                <w:b/>
                <w:bCs/>
              </w:rPr>
              <w:t>.10</w:t>
            </w:r>
            <w:r w:rsidR="00693CAB" w:rsidRPr="00EF4CE8">
              <w:rPr>
                <w:rFonts w:cs="Times New Roman"/>
                <w:b/>
                <w:bCs/>
              </w:rPr>
              <w:t>:</w:t>
            </w:r>
            <w:r w:rsidR="00693CAB" w:rsidRPr="00EF4CE8">
              <w:rPr>
                <w:rFonts w:cs="Times New Roman"/>
                <w:bCs/>
              </w:rPr>
              <w:t xml:space="preserve"> Read and comprehend complex literary and informational texts independently and proficiently.</w:t>
            </w:r>
            <w:r w:rsidR="00693CAB" w:rsidRPr="00EF4CE8">
              <w:rPr>
                <w:rFonts w:ascii="Calibri" w:hAnsi="Calibri" w:cs="Times New Roman"/>
                <w:bCs/>
              </w:rPr>
              <w:t xml:space="preserve"> </w:t>
            </w:r>
          </w:p>
        </w:tc>
      </w:tr>
      <w:tr w:rsidR="005B6DA1" w:rsidRPr="00EF4CE8" w14:paraId="405CC786" w14:textId="77777777" w:rsidTr="002C53F4">
        <w:tc>
          <w:tcPr>
            <w:tcW w:w="11016" w:type="dxa"/>
          </w:tcPr>
          <w:p w14:paraId="41B554AA" w14:textId="15A8B929" w:rsidR="00317BB0" w:rsidRPr="00EF4CE8" w:rsidRDefault="00317BB0" w:rsidP="00317BB0">
            <w:pPr>
              <w:pStyle w:val="Default"/>
              <w:spacing w:line="276" w:lineRule="auto"/>
              <w:rPr>
                <w:rFonts w:cs="Times New Roman"/>
                <w:color w:val="auto"/>
              </w:rPr>
            </w:pPr>
          </w:p>
          <w:p w14:paraId="647DCE9B" w14:textId="77777777" w:rsidR="00317BB0" w:rsidRPr="00EF4CE8" w:rsidRDefault="00317BB0" w:rsidP="00317BB0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EF4CE8">
              <w:rPr>
                <w:rFonts w:cs="Times New Roman"/>
                <w:sz w:val="20"/>
                <w:szCs w:val="20"/>
                <w:u w:val="single"/>
              </w:rPr>
              <w:t xml:space="preserve">Identify </w:t>
            </w:r>
            <w:r w:rsidRPr="00EF4CE8">
              <w:rPr>
                <w:rFonts w:cs="Times New Roman"/>
                <w:b/>
                <w:bCs/>
                <w:sz w:val="20"/>
                <w:szCs w:val="20"/>
                <w:u w:val="single"/>
              </w:rPr>
              <w:t>measurable</w:t>
            </w:r>
            <w:r w:rsidRPr="00EF4CE8">
              <w:rPr>
                <w:rFonts w:cs="Times New Roman"/>
                <w:sz w:val="20"/>
                <w:szCs w:val="20"/>
                <w:u w:val="single"/>
              </w:rPr>
              <w:t xml:space="preserve"> unit objectives.</w:t>
            </w:r>
            <w:r w:rsidRPr="00EF4CE8">
              <w:rPr>
                <w:rFonts w:cs="Times New Roman"/>
                <w:sz w:val="20"/>
                <w:szCs w:val="20"/>
              </w:rPr>
              <w:t xml:space="preserve"> Show the connection of the objectives to the above standards. </w:t>
            </w:r>
          </w:p>
          <w:p w14:paraId="496BE9C6" w14:textId="77777777" w:rsidR="00317BB0" w:rsidRPr="00EF4CE8" w:rsidRDefault="00317BB0" w:rsidP="00317BB0">
            <w:pPr>
              <w:pStyle w:val="Default"/>
              <w:spacing w:line="276" w:lineRule="auto"/>
              <w:ind w:left="360"/>
              <w:rPr>
                <w:rFonts w:cs="Times New Roman"/>
                <w:sz w:val="20"/>
                <w:szCs w:val="20"/>
                <w:u w:val="single"/>
              </w:rPr>
            </w:pPr>
          </w:p>
          <w:p w14:paraId="3EE2C14D" w14:textId="719C48BF" w:rsidR="00AE274E" w:rsidRPr="00EF4CE8" w:rsidRDefault="00AE274E" w:rsidP="00AE274E">
            <w:pPr>
              <w:pStyle w:val="ListParagraph"/>
              <w:numPr>
                <w:ilvl w:val="0"/>
                <w:numId w:val="4"/>
              </w:numPr>
            </w:pPr>
            <w:r w:rsidRPr="00EF4CE8">
              <w:t xml:space="preserve">SWBAT </w:t>
            </w:r>
            <w:r w:rsidR="00F45889" w:rsidRPr="00EF4CE8">
              <w:t xml:space="preserve">solve for the angles and lengths in multiple </w:t>
            </w:r>
            <w:r w:rsidR="00F8361C" w:rsidRPr="00EF4CE8">
              <w:t>quadrilaterals</w:t>
            </w:r>
            <w:r w:rsidR="000A08E4" w:rsidRPr="00EF4CE8">
              <w:t xml:space="preserve"> with a </w:t>
            </w:r>
            <w:r w:rsidR="0032317A" w:rsidRPr="00EF4CE8">
              <w:t xml:space="preserve">score of </w:t>
            </w:r>
            <w:r w:rsidR="00E217E6" w:rsidRPr="00EF4CE8">
              <w:t xml:space="preserve">59 </w:t>
            </w:r>
            <w:r w:rsidR="000A08E4" w:rsidRPr="00EF4CE8">
              <w:t xml:space="preserve">out of </w:t>
            </w:r>
            <w:r w:rsidR="00E7180B" w:rsidRPr="00EF4CE8">
              <w:t xml:space="preserve">a possible </w:t>
            </w:r>
            <w:r w:rsidR="00E217E6" w:rsidRPr="00EF4CE8">
              <w:t>74 points</w:t>
            </w:r>
            <w:r w:rsidR="000A08E4" w:rsidRPr="00EF4CE8">
              <w:t xml:space="preserve"> on the </w:t>
            </w:r>
            <w:r w:rsidR="00E217E6" w:rsidRPr="00EF4CE8">
              <w:t xml:space="preserve">post-test.  </w:t>
            </w:r>
          </w:p>
          <w:p w14:paraId="4D4E410B" w14:textId="77777777" w:rsidR="00F8361C" w:rsidRPr="00EF4CE8" w:rsidRDefault="00F8361C" w:rsidP="00F8361C"/>
          <w:p w14:paraId="428FBAF8" w14:textId="7FE7F584" w:rsidR="00F8361C" w:rsidRPr="00EF4CE8" w:rsidRDefault="00F8361C" w:rsidP="00F8361C">
            <w:pPr>
              <w:pStyle w:val="ListParagraph"/>
              <w:numPr>
                <w:ilvl w:val="0"/>
                <w:numId w:val="5"/>
              </w:numPr>
              <w:ind w:left="1440"/>
            </w:pPr>
            <w:r w:rsidRPr="00EF4CE8">
              <w:t>I can solve for the angles and lengths in multiple quadrilateral</w:t>
            </w:r>
            <w:r w:rsidR="002C3B5F" w:rsidRPr="00EF4CE8">
              <w:t>s</w:t>
            </w:r>
            <w:r w:rsidRPr="00EF4CE8">
              <w:t>.</w:t>
            </w:r>
          </w:p>
          <w:p w14:paraId="4E221C89" w14:textId="77777777" w:rsidR="00F8361C" w:rsidRPr="00EF4CE8" w:rsidRDefault="00F8361C" w:rsidP="00F8361C"/>
          <w:p w14:paraId="0DAD8FEF" w14:textId="77777777" w:rsidR="00F8361C" w:rsidRPr="00EF4CE8" w:rsidRDefault="00F8361C" w:rsidP="00F8361C"/>
          <w:p w14:paraId="5A76EF44" w14:textId="23438DC2" w:rsidR="00AE274E" w:rsidRPr="00EF4CE8" w:rsidRDefault="006A5165" w:rsidP="00AE274E">
            <w:pPr>
              <w:pStyle w:val="ListParagraph"/>
              <w:numPr>
                <w:ilvl w:val="0"/>
                <w:numId w:val="4"/>
              </w:numPr>
            </w:pPr>
            <w:r w:rsidRPr="00EF4CE8">
              <w:t>SWBAT comprehend the complex text and realize that</w:t>
            </w:r>
            <w:r w:rsidR="00CA79A2" w:rsidRPr="00EF4CE8">
              <w:t xml:space="preserve"> quadrilaterals</w:t>
            </w:r>
            <w:r w:rsidRPr="00EF4CE8">
              <w:t xml:space="preserve"> are in their everyday life</w:t>
            </w:r>
            <w:r w:rsidR="000A08E4" w:rsidRPr="00EF4CE8">
              <w:t xml:space="preserve"> with a score of 4 out of 6 </w:t>
            </w:r>
            <w:r w:rsidR="00E7180B" w:rsidRPr="00EF4CE8">
              <w:t xml:space="preserve">on </w:t>
            </w:r>
            <w:r w:rsidR="00CA79A2" w:rsidRPr="00EF4CE8">
              <w:t>question #22</w:t>
            </w:r>
            <w:r w:rsidR="00E7180B" w:rsidRPr="00EF4CE8">
              <w:t xml:space="preserve"> (based on the rubric)</w:t>
            </w:r>
            <w:r w:rsidR="00CA79A2" w:rsidRPr="00EF4CE8">
              <w:t xml:space="preserve"> </w:t>
            </w:r>
            <w:r w:rsidR="000A08E4" w:rsidRPr="00EF4CE8">
              <w:t xml:space="preserve">on the </w:t>
            </w:r>
            <w:r w:rsidRPr="00EF4CE8">
              <w:t>post-test</w:t>
            </w:r>
            <w:r w:rsidR="000A08E4" w:rsidRPr="00EF4CE8">
              <w:t>.</w:t>
            </w:r>
          </w:p>
          <w:p w14:paraId="4A12D1BC" w14:textId="77777777" w:rsidR="00F8361C" w:rsidRPr="00EF4CE8" w:rsidRDefault="00F8361C" w:rsidP="00F8361C"/>
          <w:p w14:paraId="2BF89BA8" w14:textId="6AE2AC5F" w:rsidR="00F8361C" w:rsidRPr="00EF4CE8" w:rsidRDefault="00F8361C" w:rsidP="00F8361C">
            <w:pPr>
              <w:pStyle w:val="ListParagraph"/>
              <w:numPr>
                <w:ilvl w:val="0"/>
                <w:numId w:val="5"/>
              </w:numPr>
              <w:ind w:left="1440"/>
            </w:pPr>
            <w:r w:rsidRPr="00EF4CE8">
              <w:t>I can</w:t>
            </w:r>
            <w:r w:rsidR="00EF4642" w:rsidRPr="00EF4CE8">
              <w:t xml:space="preserve"> provide examples of</w:t>
            </w:r>
            <w:r w:rsidR="00CF6B51" w:rsidRPr="00EF4CE8">
              <w:t xml:space="preserve"> quadrilaterals in the real world. </w:t>
            </w:r>
          </w:p>
          <w:p w14:paraId="70676141" w14:textId="77777777" w:rsidR="00317BB0" w:rsidRPr="00EF4CE8" w:rsidRDefault="00317BB0" w:rsidP="00317BB0">
            <w:pPr>
              <w:pStyle w:val="Default"/>
              <w:spacing w:line="276" w:lineRule="auto"/>
              <w:ind w:left="360"/>
              <w:rPr>
                <w:rFonts w:cs="Times New Roman"/>
                <w:color w:val="auto"/>
                <w:sz w:val="20"/>
                <w:szCs w:val="20"/>
              </w:rPr>
            </w:pPr>
          </w:p>
          <w:p w14:paraId="490AED54" w14:textId="77777777" w:rsidR="00317BB0" w:rsidRPr="00EF4CE8" w:rsidRDefault="00317BB0" w:rsidP="00317BB0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EF4CE8">
              <w:rPr>
                <w:rFonts w:cs="Times New Roman"/>
                <w:color w:val="auto"/>
                <w:sz w:val="20"/>
                <w:szCs w:val="20"/>
                <w:u w:val="single"/>
              </w:rPr>
              <w:t>Write at least one (1) essential question for each unit objective</w:t>
            </w:r>
            <w:r w:rsidRPr="00EF4CE8">
              <w:rPr>
                <w:rFonts w:cs="Times New Roman"/>
                <w:color w:val="auto"/>
                <w:sz w:val="20"/>
                <w:szCs w:val="20"/>
              </w:rPr>
              <w:t xml:space="preserve">.  </w:t>
            </w:r>
          </w:p>
          <w:p w14:paraId="433F8CF4" w14:textId="77777777" w:rsidR="00317BB0" w:rsidRPr="00EF4CE8" w:rsidRDefault="00317BB0" w:rsidP="00317BB0">
            <w:pPr>
              <w:pStyle w:val="Default"/>
              <w:spacing w:line="276" w:lineRule="auto"/>
              <w:ind w:left="360"/>
              <w:rPr>
                <w:rFonts w:cs="Times New Roman"/>
                <w:sz w:val="20"/>
                <w:szCs w:val="20"/>
                <w:u w:val="single"/>
              </w:rPr>
            </w:pPr>
          </w:p>
          <w:p w14:paraId="780F3385" w14:textId="6F94C909" w:rsidR="00317BB0" w:rsidRPr="00EF4CE8" w:rsidRDefault="002663C9" w:rsidP="00EF4CE8">
            <w:pPr>
              <w:pStyle w:val="Default"/>
              <w:spacing w:line="276" w:lineRule="auto"/>
              <w:ind w:left="144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Why is it important to be able to solve for the </w:t>
            </w:r>
            <w:r w:rsidR="00693CAB" w:rsidRPr="00EF4CE8">
              <w:rPr>
                <w:rFonts w:cs="Times New Roman"/>
                <w:sz w:val="20"/>
                <w:szCs w:val="20"/>
              </w:rPr>
              <w:t>angles in various quadrilaterals?</w:t>
            </w:r>
          </w:p>
          <w:p w14:paraId="0319946B" w14:textId="3EE6E765" w:rsidR="00693CAB" w:rsidRPr="00EF4CE8" w:rsidRDefault="00D34B80" w:rsidP="00EF4CE8">
            <w:pPr>
              <w:pStyle w:val="Default"/>
              <w:spacing w:line="276" w:lineRule="auto"/>
              <w:ind w:left="144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What are some real-world application</w:t>
            </w:r>
            <w:r w:rsidR="002663C9">
              <w:rPr>
                <w:rFonts w:cs="Times New Roman"/>
                <w:sz w:val="20"/>
                <w:szCs w:val="20"/>
              </w:rPr>
              <w:t xml:space="preserve">s where you solve </w:t>
            </w:r>
            <w:r w:rsidR="00693CAB" w:rsidRPr="00EF4CE8">
              <w:rPr>
                <w:rFonts w:cs="Times New Roman"/>
                <w:sz w:val="20"/>
                <w:szCs w:val="20"/>
              </w:rPr>
              <w:t>for the lengths in various quadrilaterals?</w:t>
            </w:r>
          </w:p>
          <w:p w14:paraId="14FBA5C3" w14:textId="1512D706" w:rsidR="00A5321B" w:rsidRPr="00EF4CE8" w:rsidRDefault="00EB6A54" w:rsidP="00EF4CE8">
            <w:pPr>
              <w:pStyle w:val="Default"/>
              <w:spacing w:line="276" w:lineRule="auto"/>
              <w:ind w:left="1440"/>
              <w:rPr>
                <w:rFonts w:cs="Times New Roman"/>
                <w:sz w:val="20"/>
                <w:szCs w:val="20"/>
              </w:rPr>
            </w:pPr>
            <w:r w:rsidRPr="00EF4CE8">
              <w:rPr>
                <w:rFonts w:cs="Times New Roman"/>
                <w:sz w:val="20"/>
                <w:szCs w:val="20"/>
              </w:rPr>
              <w:t>What are examples of quadrilaterals in the real world?</w:t>
            </w:r>
          </w:p>
          <w:p w14:paraId="6166D821" w14:textId="77777777" w:rsidR="00693CAB" w:rsidRPr="00EF4CE8" w:rsidRDefault="00693CAB" w:rsidP="00317BB0">
            <w:pPr>
              <w:pStyle w:val="Default"/>
              <w:spacing w:line="276" w:lineRule="auto"/>
              <w:ind w:left="360"/>
              <w:rPr>
                <w:rFonts w:cs="Times New Roman"/>
                <w:sz w:val="20"/>
                <w:szCs w:val="20"/>
              </w:rPr>
            </w:pPr>
          </w:p>
          <w:p w14:paraId="0ECFC8F7" w14:textId="77777777" w:rsidR="00A5321B" w:rsidRPr="00EF4CE8" w:rsidRDefault="00A5321B" w:rsidP="00A5321B">
            <w:pPr>
              <w:pStyle w:val="Default"/>
              <w:spacing w:line="276" w:lineRule="auto"/>
              <w:rPr>
                <w:rFonts w:cs="Times New Roman"/>
                <w:color w:val="auto"/>
                <w:sz w:val="20"/>
                <w:szCs w:val="20"/>
              </w:rPr>
            </w:pPr>
          </w:p>
          <w:p w14:paraId="7A386F12" w14:textId="77777777" w:rsidR="00317BB0" w:rsidRPr="00EF4CE8" w:rsidRDefault="00317BB0" w:rsidP="00317BB0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EF4CE8">
              <w:rPr>
                <w:rFonts w:cs="Times New Roman"/>
                <w:b/>
                <w:bCs/>
                <w:color w:val="auto"/>
                <w:sz w:val="20"/>
                <w:szCs w:val="20"/>
              </w:rPr>
              <w:t>Write a minimum of one paragraph explaining the rationale for teaching this unit.</w:t>
            </w:r>
          </w:p>
          <w:p w14:paraId="653A2098" w14:textId="77777777" w:rsidR="00037B17" w:rsidRPr="00EF4CE8" w:rsidRDefault="00037B17" w:rsidP="00037B17">
            <w:pPr>
              <w:pStyle w:val="Default"/>
              <w:spacing w:line="276" w:lineRule="auto"/>
              <w:rPr>
                <w:rFonts w:cs="Times New Roman"/>
                <w:color w:val="auto"/>
                <w:sz w:val="20"/>
                <w:szCs w:val="20"/>
              </w:rPr>
            </w:pPr>
          </w:p>
          <w:p w14:paraId="620A0C2F" w14:textId="09DF053B" w:rsidR="00317BB0" w:rsidRPr="00EF4CE8" w:rsidRDefault="00907667" w:rsidP="00317BB0">
            <w:pPr>
              <w:pStyle w:val="Default"/>
              <w:spacing w:line="276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EF4CE8">
              <w:rPr>
                <w:rFonts w:cs="Times New Roman"/>
                <w:color w:val="auto"/>
                <w:sz w:val="20"/>
                <w:szCs w:val="20"/>
              </w:rPr>
              <w:t>This unit is extremely important becau</w:t>
            </w:r>
            <w:r w:rsidR="00144D19" w:rsidRPr="00EF4CE8">
              <w:rPr>
                <w:rFonts w:cs="Times New Roman"/>
                <w:color w:val="auto"/>
                <w:sz w:val="20"/>
                <w:szCs w:val="20"/>
              </w:rPr>
              <w:t>se k</w:t>
            </w:r>
            <w:r w:rsidR="002C3B5F" w:rsidRPr="00EF4CE8">
              <w:rPr>
                <w:rFonts w:cs="Times New Roman"/>
                <w:color w:val="auto"/>
                <w:sz w:val="20"/>
                <w:szCs w:val="20"/>
              </w:rPr>
              <w:t>nowing how to solve for the length</w:t>
            </w:r>
            <w:r w:rsidR="00144D19" w:rsidRPr="00EF4CE8">
              <w:rPr>
                <w:rFonts w:cs="Times New Roman"/>
                <w:color w:val="auto"/>
                <w:sz w:val="20"/>
                <w:szCs w:val="20"/>
              </w:rPr>
              <w:t xml:space="preserve">s and angles in different quadrilaterals is something students </w:t>
            </w:r>
            <w:r w:rsidR="00A5321B" w:rsidRPr="00EF4CE8">
              <w:rPr>
                <w:rFonts w:cs="Times New Roman"/>
                <w:color w:val="auto"/>
                <w:sz w:val="20"/>
                <w:szCs w:val="20"/>
              </w:rPr>
              <w:t>will definitely use in the future.  There is a lot of real-world application for the shapes that I taught in this unit.  We see shapes such as rectangles, parallelograms, squares, and rhombi every single day.  They are a part of architectural and at least one or two of these shapes can be found in almost every room of a person’s house.  I hope to he</w:t>
            </w:r>
            <w:r w:rsidR="002C3B5F" w:rsidRPr="00EF4CE8">
              <w:rPr>
                <w:rFonts w:cs="Times New Roman"/>
                <w:color w:val="auto"/>
                <w:sz w:val="20"/>
                <w:szCs w:val="20"/>
              </w:rPr>
              <w:t>lp students understand and know</w:t>
            </w:r>
            <w:r w:rsidR="00A5321B" w:rsidRPr="00EF4CE8">
              <w:rPr>
                <w:rFonts w:cs="Times New Roman"/>
                <w:color w:val="auto"/>
                <w:sz w:val="20"/>
                <w:szCs w:val="20"/>
              </w:rPr>
              <w:t xml:space="preserve"> the properties </w:t>
            </w:r>
            <w:r w:rsidR="002C3B5F" w:rsidRPr="00EF4CE8">
              <w:rPr>
                <w:rFonts w:cs="Times New Roman"/>
                <w:color w:val="auto"/>
                <w:sz w:val="20"/>
                <w:szCs w:val="20"/>
              </w:rPr>
              <w:t>associated with</w:t>
            </w:r>
            <w:r w:rsidR="00A5321B" w:rsidRPr="00EF4CE8">
              <w:rPr>
                <w:rFonts w:cs="Times New Roman"/>
                <w:color w:val="auto"/>
                <w:sz w:val="20"/>
                <w:szCs w:val="20"/>
              </w:rPr>
              <w:t xml:space="preserve"> eac</w:t>
            </w:r>
            <w:r w:rsidR="002C3B5F" w:rsidRPr="00EF4CE8">
              <w:rPr>
                <w:rFonts w:cs="Times New Roman"/>
                <w:color w:val="auto"/>
                <w:sz w:val="20"/>
                <w:szCs w:val="20"/>
              </w:rPr>
              <w:t>h type of shape</w:t>
            </w:r>
            <w:r w:rsidR="00A5321B" w:rsidRPr="00EF4CE8">
              <w:rPr>
                <w:rFonts w:cs="Times New Roman"/>
                <w:color w:val="auto"/>
                <w:sz w:val="20"/>
                <w:szCs w:val="20"/>
              </w:rPr>
              <w:t xml:space="preserve"> as well as how to solve math problems when given certain measurements of a shape and as</w:t>
            </w:r>
            <w:r w:rsidR="002C3B5F" w:rsidRPr="00EF4CE8">
              <w:rPr>
                <w:rFonts w:cs="Times New Roman"/>
                <w:color w:val="auto"/>
                <w:sz w:val="20"/>
                <w:szCs w:val="20"/>
              </w:rPr>
              <w:t>ked to solve for the specified lengths</w:t>
            </w:r>
            <w:r w:rsidR="00A5321B" w:rsidRPr="00EF4CE8">
              <w:rPr>
                <w:rFonts w:cs="Times New Roman"/>
                <w:color w:val="auto"/>
                <w:sz w:val="20"/>
                <w:szCs w:val="20"/>
              </w:rPr>
              <w:t xml:space="preserve"> or angles.</w:t>
            </w:r>
            <w:r w:rsidR="002C3B5F" w:rsidRPr="00EF4CE8">
              <w:rPr>
                <w:rFonts w:cs="Times New Roman"/>
                <w:color w:val="auto"/>
                <w:sz w:val="20"/>
                <w:szCs w:val="20"/>
              </w:rPr>
              <w:t xml:space="preserve">  </w:t>
            </w:r>
          </w:p>
          <w:p w14:paraId="368250A6" w14:textId="77777777" w:rsidR="005B6DA1" w:rsidRPr="00EF4CE8" w:rsidRDefault="005B6DA1" w:rsidP="00693CAB">
            <w:pPr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  <w:tr w:rsidR="00317BB0" w:rsidRPr="00EF4CE8" w14:paraId="688CC7FD" w14:textId="77777777" w:rsidTr="002C53F4">
        <w:tc>
          <w:tcPr>
            <w:tcW w:w="11016" w:type="dxa"/>
          </w:tcPr>
          <w:p w14:paraId="57BEEFC4" w14:textId="77777777" w:rsidR="00C53A78" w:rsidRPr="00EF4CE8" w:rsidRDefault="00C53A78" w:rsidP="00C53A78">
            <w:pPr>
              <w:pStyle w:val="Default"/>
              <w:spacing w:line="276" w:lineRule="auto"/>
              <w:rPr>
                <w:rFonts w:cs="Times New Roman"/>
                <w:sz w:val="20"/>
                <w:szCs w:val="20"/>
              </w:rPr>
            </w:pPr>
          </w:p>
          <w:p w14:paraId="425F23A4" w14:textId="77777777" w:rsidR="003B1EB6" w:rsidRPr="00EF4CE8" w:rsidRDefault="003B1EB6" w:rsidP="003B1EB6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EF4CE8">
              <w:rPr>
                <w:rFonts w:cs="Times New Roman"/>
                <w:sz w:val="20"/>
                <w:szCs w:val="20"/>
              </w:rPr>
              <w:t xml:space="preserve">Describe the </w:t>
            </w:r>
            <w:r w:rsidRPr="00EF4CE8">
              <w:rPr>
                <w:rFonts w:cs="Times New Roman"/>
                <w:sz w:val="20"/>
                <w:szCs w:val="20"/>
                <w:u w:val="single"/>
              </w:rPr>
              <w:t>characteristics of your students</w:t>
            </w:r>
            <w:r w:rsidRPr="00EF4CE8">
              <w:rPr>
                <w:rFonts w:cs="Times New Roman"/>
                <w:sz w:val="20"/>
                <w:szCs w:val="20"/>
              </w:rPr>
              <w:t xml:space="preserve"> identified in </w:t>
            </w:r>
            <w:r w:rsidR="00C82D47" w:rsidRPr="00EF4CE8">
              <w:rPr>
                <w:rFonts w:cs="Times New Roman"/>
                <w:sz w:val="20"/>
                <w:szCs w:val="20"/>
              </w:rPr>
              <w:t>the class</w:t>
            </w:r>
            <w:r w:rsidRPr="00EF4CE8">
              <w:rPr>
                <w:rFonts w:cs="Times New Roman"/>
                <w:sz w:val="20"/>
                <w:szCs w:val="20"/>
              </w:rPr>
              <w:t xml:space="preserve"> who will require differentiated instruction to meet their diverse needs. </w:t>
            </w:r>
          </w:p>
          <w:p w14:paraId="7218EA3B" w14:textId="77777777" w:rsidR="00FB308B" w:rsidRPr="00EF4CE8" w:rsidRDefault="00FB308B" w:rsidP="00FB308B">
            <w:pPr>
              <w:pStyle w:val="Default"/>
              <w:spacing w:line="276" w:lineRule="auto"/>
              <w:rPr>
                <w:rFonts w:cs="Times New Roman"/>
                <w:sz w:val="20"/>
                <w:szCs w:val="20"/>
              </w:rPr>
            </w:pPr>
          </w:p>
          <w:p w14:paraId="56E71AC0" w14:textId="6818981C" w:rsidR="003B1EB6" w:rsidRPr="00EF4CE8" w:rsidRDefault="00FB308B" w:rsidP="003B1EB6">
            <w:pPr>
              <w:pStyle w:val="Default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EF4CE8">
              <w:rPr>
                <w:rFonts w:cs="Times New Roman"/>
                <w:sz w:val="20"/>
                <w:szCs w:val="20"/>
              </w:rPr>
              <w:t>I have one male who is a higher learner, but he struggles with writing English because he is an English Language Learner.  This means that my directions must be very clear and if I give a writing prompt, I may need to help differentiate for this student. I also have another student who is a higher learner, but he likes to copy from the student who is an English Language Learner so I will ha</w:t>
            </w:r>
            <w:r w:rsidR="007F1371" w:rsidRPr="00EF4CE8">
              <w:rPr>
                <w:rFonts w:cs="Times New Roman"/>
                <w:sz w:val="20"/>
                <w:szCs w:val="20"/>
              </w:rPr>
              <w:t>ve to separate these students during</w:t>
            </w:r>
            <w:r w:rsidRPr="00EF4CE8">
              <w:rPr>
                <w:rFonts w:cs="Times New Roman"/>
                <w:sz w:val="20"/>
                <w:szCs w:val="20"/>
              </w:rPr>
              <w:t xml:space="preserve"> group activities.  I have one student who has a very short attention span so I will need to make sure to help keep him focused.  I have a student who is a low reader so my collaborating teacher, Mrs. </w:t>
            </w:r>
            <w:proofErr w:type="spellStart"/>
            <w:r w:rsidRPr="00EF4CE8">
              <w:rPr>
                <w:rFonts w:cs="Times New Roman"/>
                <w:sz w:val="20"/>
                <w:szCs w:val="20"/>
              </w:rPr>
              <w:t>Dicken</w:t>
            </w:r>
            <w:proofErr w:type="spellEnd"/>
            <w:r w:rsidRPr="00EF4CE8">
              <w:rPr>
                <w:rFonts w:cs="Times New Roman"/>
                <w:sz w:val="20"/>
                <w:szCs w:val="20"/>
              </w:rPr>
              <w:t xml:space="preserve">, explained that he </w:t>
            </w:r>
            <w:r w:rsidR="007F1371" w:rsidRPr="00EF4CE8">
              <w:rPr>
                <w:rFonts w:cs="Times New Roman"/>
                <w:sz w:val="20"/>
                <w:szCs w:val="20"/>
              </w:rPr>
              <w:t>would</w:t>
            </w:r>
            <w:r w:rsidRPr="00EF4CE8">
              <w:rPr>
                <w:rFonts w:cs="Times New Roman"/>
                <w:sz w:val="20"/>
                <w:szCs w:val="20"/>
              </w:rPr>
              <w:t xml:space="preserve"> need some positive encouragement.  I have a higher level learner who is quiet</w:t>
            </w:r>
            <w:r w:rsidR="007F1371" w:rsidRPr="00EF4CE8">
              <w:rPr>
                <w:rFonts w:cs="Times New Roman"/>
                <w:sz w:val="20"/>
                <w:szCs w:val="20"/>
              </w:rPr>
              <w:t xml:space="preserve"> and shy</w:t>
            </w:r>
            <w:r w:rsidRPr="00EF4CE8">
              <w:rPr>
                <w:rFonts w:cs="Times New Roman"/>
                <w:sz w:val="20"/>
                <w:szCs w:val="20"/>
              </w:rPr>
              <w:t xml:space="preserve"> so I will need to ask her questions to get her to demonstrate her knowledg</w:t>
            </w:r>
            <w:r w:rsidR="007F1371" w:rsidRPr="00EF4CE8">
              <w:rPr>
                <w:rFonts w:cs="Times New Roman"/>
                <w:sz w:val="20"/>
                <w:szCs w:val="20"/>
              </w:rPr>
              <w:t>e because she is not one to</w:t>
            </w:r>
            <w:r w:rsidRPr="00EF4CE8">
              <w:rPr>
                <w:rFonts w:cs="Times New Roman"/>
                <w:sz w:val="20"/>
                <w:szCs w:val="20"/>
              </w:rPr>
              <w:t xml:space="preserve"> volunteer her knowledge.  I also have a student who is nonverbal so I will have to give appropriate wait time</w:t>
            </w:r>
            <w:r w:rsidR="007F1371" w:rsidRPr="00EF4CE8">
              <w:rPr>
                <w:rFonts w:cs="Times New Roman"/>
                <w:sz w:val="20"/>
                <w:szCs w:val="20"/>
              </w:rPr>
              <w:t xml:space="preserve"> when asking him questions</w:t>
            </w:r>
            <w:r w:rsidRPr="00EF4CE8">
              <w:rPr>
                <w:rFonts w:cs="Times New Roman"/>
                <w:sz w:val="20"/>
                <w:szCs w:val="20"/>
              </w:rPr>
              <w:t>.  The teacher explained that sometimes this student tries to avoid answe</w:t>
            </w:r>
            <w:r w:rsidR="007F1371" w:rsidRPr="00EF4CE8">
              <w:rPr>
                <w:rFonts w:cs="Times New Roman"/>
                <w:sz w:val="20"/>
                <w:szCs w:val="20"/>
              </w:rPr>
              <w:t>ring questions by</w:t>
            </w:r>
            <w:r w:rsidRPr="00EF4CE8">
              <w:rPr>
                <w:rFonts w:cs="Times New Roman"/>
                <w:sz w:val="20"/>
                <w:szCs w:val="20"/>
              </w:rPr>
              <w:t xml:space="preserve"> not responding right away, so I </w:t>
            </w:r>
            <w:r w:rsidR="007F1371" w:rsidRPr="00EF4CE8">
              <w:rPr>
                <w:rFonts w:cs="Times New Roman"/>
                <w:sz w:val="20"/>
                <w:szCs w:val="20"/>
              </w:rPr>
              <w:t xml:space="preserve">will </w:t>
            </w:r>
            <w:r w:rsidRPr="00EF4CE8">
              <w:rPr>
                <w:rFonts w:cs="Times New Roman"/>
                <w:sz w:val="20"/>
                <w:szCs w:val="20"/>
              </w:rPr>
              <w:t>have to be careful not to let him get away with that.</w:t>
            </w:r>
          </w:p>
          <w:p w14:paraId="7AFA1F39" w14:textId="77777777" w:rsidR="00317BB0" w:rsidRPr="00EF4CE8" w:rsidRDefault="00317BB0" w:rsidP="00317BB0">
            <w:pPr>
              <w:pStyle w:val="Default"/>
              <w:spacing w:line="276" w:lineRule="auto"/>
              <w:rPr>
                <w:rFonts w:cs="Times New Roman"/>
                <w:color w:val="auto"/>
              </w:rPr>
            </w:pPr>
          </w:p>
        </w:tc>
      </w:tr>
      <w:tr w:rsidR="00317BB0" w:rsidRPr="00EF4CE8" w14:paraId="20247283" w14:textId="77777777" w:rsidTr="002C53F4">
        <w:tc>
          <w:tcPr>
            <w:tcW w:w="11016" w:type="dxa"/>
          </w:tcPr>
          <w:p w14:paraId="43F0C199" w14:textId="77777777" w:rsidR="00EF4CE8" w:rsidRDefault="00EF4CE8" w:rsidP="00EF4CE8">
            <w:pPr>
              <w:pStyle w:val="Default"/>
              <w:spacing w:line="276" w:lineRule="auto"/>
              <w:rPr>
                <w:rFonts w:cs="Times New Roman"/>
                <w:sz w:val="20"/>
                <w:szCs w:val="20"/>
              </w:rPr>
            </w:pPr>
          </w:p>
          <w:p w14:paraId="7BE11F88" w14:textId="77777777" w:rsidR="003B1EB6" w:rsidRPr="00EF4CE8" w:rsidRDefault="003B1EB6" w:rsidP="003B1EB6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EF4CE8">
              <w:rPr>
                <w:rFonts w:cs="Times New Roman"/>
                <w:sz w:val="20"/>
                <w:szCs w:val="20"/>
              </w:rPr>
              <w:t xml:space="preserve">Provide an </w:t>
            </w:r>
            <w:r w:rsidRPr="00EF4CE8">
              <w:rPr>
                <w:rFonts w:cs="Times New Roman"/>
                <w:sz w:val="20"/>
                <w:szCs w:val="20"/>
                <w:u w:val="single"/>
              </w:rPr>
              <w:t>overview of technology</w:t>
            </w:r>
            <w:r w:rsidRPr="00EF4CE8">
              <w:rPr>
                <w:rFonts w:cs="Times New Roman"/>
                <w:sz w:val="20"/>
                <w:szCs w:val="20"/>
              </w:rPr>
              <w:t xml:space="preserve"> that will be integrated to enhance instruction and demonstrate </w:t>
            </w:r>
            <w:r w:rsidRPr="00EF4CE8">
              <w:rPr>
                <w:rFonts w:cs="Times New Roman"/>
                <w:b/>
                <w:bCs/>
                <w:sz w:val="20"/>
                <w:szCs w:val="20"/>
              </w:rPr>
              <w:t>student use of technology</w:t>
            </w:r>
            <w:r w:rsidRPr="00EF4CE8">
              <w:rPr>
                <w:rFonts w:cs="Times New Roman"/>
                <w:sz w:val="20"/>
                <w:szCs w:val="20"/>
              </w:rPr>
              <w:t xml:space="preserve">. </w:t>
            </w:r>
          </w:p>
          <w:p w14:paraId="06839075" w14:textId="77777777" w:rsidR="003B1EB6" w:rsidRPr="00EF4CE8" w:rsidRDefault="003B1EB6" w:rsidP="003B1EB6">
            <w:pPr>
              <w:pStyle w:val="Default"/>
              <w:spacing w:line="276" w:lineRule="auto"/>
              <w:rPr>
                <w:rFonts w:cs="Times New Roman"/>
                <w:sz w:val="20"/>
                <w:szCs w:val="20"/>
              </w:rPr>
            </w:pPr>
          </w:p>
          <w:p w14:paraId="46B75FAF" w14:textId="5215EA72" w:rsidR="00D85BD8" w:rsidRPr="00EF4CE8" w:rsidRDefault="00D85BD8" w:rsidP="003B1EB6">
            <w:pPr>
              <w:pStyle w:val="Default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EF4CE8">
              <w:rPr>
                <w:rFonts w:cs="Times New Roman"/>
                <w:sz w:val="20"/>
                <w:szCs w:val="20"/>
              </w:rPr>
              <w:t xml:space="preserve">There is a computer and </w:t>
            </w:r>
            <w:proofErr w:type="spellStart"/>
            <w:r w:rsidRPr="00EF4CE8">
              <w:rPr>
                <w:rFonts w:cs="Times New Roman"/>
                <w:sz w:val="20"/>
                <w:szCs w:val="20"/>
              </w:rPr>
              <w:t>SmartBoard</w:t>
            </w:r>
            <w:proofErr w:type="spellEnd"/>
            <w:r w:rsidRPr="00EF4CE8">
              <w:rPr>
                <w:rFonts w:cs="Times New Roman"/>
                <w:sz w:val="20"/>
                <w:szCs w:val="20"/>
              </w:rPr>
              <w:t xml:space="preserve"> that I will use throughout instructions.  I will mostly be using an </w:t>
            </w:r>
            <w:proofErr w:type="spellStart"/>
            <w:r w:rsidRPr="00EF4CE8">
              <w:rPr>
                <w:rFonts w:cs="Times New Roman"/>
                <w:sz w:val="20"/>
                <w:szCs w:val="20"/>
              </w:rPr>
              <w:t>iPad</w:t>
            </w:r>
            <w:proofErr w:type="spellEnd"/>
            <w:r w:rsidRPr="00EF4CE8">
              <w:rPr>
                <w:rFonts w:cs="Times New Roman"/>
                <w:sz w:val="20"/>
                <w:szCs w:val="20"/>
              </w:rPr>
              <w:t xml:space="preserve"> to project the image as I am working out the problem.  This will allow the students to see each step of the problem worked out.  It will </w:t>
            </w:r>
            <w:r w:rsidR="00AF6571" w:rsidRPr="00EF4CE8">
              <w:rPr>
                <w:rFonts w:cs="Times New Roman"/>
                <w:sz w:val="20"/>
                <w:szCs w:val="20"/>
              </w:rPr>
              <w:t xml:space="preserve">also </w:t>
            </w:r>
            <w:r w:rsidRPr="00EF4CE8">
              <w:rPr>
                <w:rFonts w:cs="Times New Roman"/>
                <w:sz w:val="20"/>
                <w:szCs w:val="20"/>
              </w:rPr>
              <w:t>keep us all on task and be beneficial for the s</w:t>
            </w:r>
            <w:r w:rsidR="00AF6571" w:rsidRPr="00EF4CE8">
              <w:rPr>
                <w:rFonts w:cs="Times New Roman"/>
                <w:sz w:val="20"/>
                <w:szCs w:val="20"/>
              </w:rPr>
              <w:t>tudents so that they can work</w:t>
            </w:r>
            <w:r w:rsidRPr="00EF4CE8">
              <w:rPr>
                <w:rFonts w:cs="Times New Roman"/>
                <w:sz w:val="20"/>
                <w:szCs w:val="20"/>
              </w:rPr>
              <w:t xml:space="preserve"> the problem on their own sheet of paper to look over and review later on that night.</w:t>
            </w:r>
            <w:r w:rsidR="00AF6571" w:rsidRPr="00EF4CE8">
              <w:rPr>
                <w:rFonts w:cs="Times New Roman"/>
                <w:sz w:val="20"/>
                <w:szCs w:val="20"/>
              </w:rPr>
              <w:t xml:space="preserve">  I will also use technology for activities during our review day.  Students will have to look at a picture and find as many quadrilaterals as they can in forty-five seconds.  I will also show them pictures of real-world quadrilateral examples to help them visually see that </w:t>
            </w:r>
            <w:proofErr w:type="gramStart"/>
            <w:r w:rsidR="00EC0D4C" w:rsidRPr="00EF4CE8">
              <w:rPr>
                <w:rFonts w:cs="Times New Roman"/>
                <w:sz w:val="20"/>
                <w:szCs w:val="20"/>
              </w:rPr>
              <w:t>that quadrilaterals</w:t>
            </w:r>
            <w:proofErr w:type="gramEnd"/>
            <w:r w:rsidR="00EC0D4C" w:rsidRPr="00EF4CE8">
              <w:rPr>
                <w:rFonts w:cs="Times New Roman"/>
                <w:sz w:val="20"/>
                <w:szCs w:val="20"/>
              </w:rPr>
              <w:t xml:space="preserve"> are everywhere.</w:t>
            </w:r>
          </w:p>
          <w:p w14:paraId="00498949" w14:textId="77777777" w:rsidR="00317BB0" w:rsidRPr="00EF4CE8" w:rsidRDefault="00317BB0" w:rsidP="00317BB0">
            <w:pPr>
              <w:pStyle w:val="Default"/>
              <w:spacing w:line="276" w:lineRule="auto"/>
              <w:rPr>
                <w:rFonts w:cs="Times New Roman"/>
                <w:color w:val="auto"/>
              </w:rPr>
            </w:pPr>
          </w:p>
        </w:tc>
      </w:tr>
      <w:tr w:rsidR="00317BB0" w14:paraId="5C78A4FF" w14:textId="77777777" w:rsidTr="002C53F4">
        <w:tc>
          <w:tcPr>
            <w:tcW w:w="11016" w:type="dxa"/>
          </w:tcPr>
          <w:p w14:paraId="3149DFE3" w14:textId="77777777" w:rsidR="003B1EB6" w:rsidRPr="00EF4CE8" w:rsidRDefault="003B1EB6" w:rsidP="003B1EB6">
            <w:pPr>
              <w:pStyle w:val="Default"/>
              <w:numPr>
                <w:ilvl w:val="0"/>
                <w:numId w:val="1"/>
              </w:numPr>
              <w:spacing w:before="240" w:after="240" w:line="276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EF4CE8">
              <w:rPr>
                <w:rFonts w:cs="Times New Roman"/>
                <w:color w:val="auto"/>
                <w:sz w:val="20"/>
                <w:szCs w:val="20"/>
                <w:u w:val="single"/>
              </w:rPr>
              <w:t>Identify</w:t>
            </w:r>
            <w:r w:rsidRPr="00EF4CE8">
              <w:rPr>
                <w:rFonts w:cs="Times New Roman"/>
                <w:color w:val="auto"/>
                <w:sz w:val="20"/>
                <w:szCs w:val="20"/>
              </w:rPr>
              <w:t xml:space="preserve"> </w:t>
            </w:r>
            <w:r w:rsidRPr="00EF4CE8">
              <w:rPr>
                <w:rFonts w:cs="Times New Roman"/>
                <w:color w:val="auto"/>
                <w:sz w:val="20"/>
                <w:szCs w:val="20"/>
                <w:u w:val="single"/>
              </w:rPr>
              <w:t>people</w:t>
            </w:r>
            <w:r w:rsidRPr="00EF4CE8">
              <w:rPr>
                <w:rFonts w:cs="Times New Roman"/>
                <w:color w:val="auto"/>
                <w:sz w:val="20"/>
                <w:szCs w:val="20"/>
              </w:rPr>
              <w:t xml:space="preserve"> who will be assisting with instruction and identify the specific instructional responsibilities they will have. </w:t>
            </w:r>
          </w:p>
          <w:p w14:paraId="7A1ED696" w14:textId="628381FC" w:rsidR="003B1EB6" w:rsidRPr="00807BF4" w:rsidRDefault="00D85BD8" w:rsidP="003B1EB6">
            <w:pPr>
              <w:pStyle w:val="Default"/>
              <w:spacing w:before="240" w:after="240" w:line="276" w:lineRule="auto"/>
              <w:ind w:left="360"/>
              <w:rPr>
                <w:rFonts w:cs="Times New Roman"/>
                <w:color w:val="auto"/>
                <w:sz w:val="20"/>
                <w:szCs w:val="20"/>
              </w:rPr>
            </w:pPr>
            <w:r w:rsidRPr="00EF4CE8">
              <w:rPr>
                <w:rFonts w:cs="Times New Roman"/>
                <w:color w:val="auto"/>
                <w:sz w:val="20"/>
                <w:szCs w:val="20"/>
              </w:rPr>
              <w:t xml:space="preserve">Mrs. </w:t>
            </w:r>
            <w:proofErr w:type="spellStart"/>
            <w:r w:rsidRPr="00EF4CE8">
              <w:rPr>
                <w:rFonts w:cs="Times New Roman"/>
                <w:color w:val="auto"/>
                <w:sz w:val="20"/>
                <w:szCs w:val="20"/>
              </w:rPr>
              <w:t>Dicken</w:t>
            </w:r>
            <w:proofErr w:type="spellEnd"/>
            <w:r w:rsidRPr="00EF4CE8">
              <w:rPr>
                <w:rFonts w:cs="Times New Roman"/>
                <w:color w:val="auto"/>
                <w:sz w:val="20"/>
                <w:szCs w:val="20"/>
              </w:rPr>
              <w:t xml:space="preserve"> will be assisting me in instructing these students.  When we break up into groups, this will be helpful because I will have a second pair of eyes and another person who knows the material to help the students if they have question or get stuck on a particular problem.  She is also someone who I can ask questions about the types of activities I want to use </w:t>
            </w:r>
            <w:r w:rsidR="00C07DE0" w:rsidRPr="00EF4CE8">
              <w:rPr>
                <w:rFonts w:cs="Times New Roman"/>
                <w:color w:val="auto"/>
                <w:sz w:val="20"/>
                <w:szCs w:val="20"/>
              </w:rPr>
              <w:t xml:space="preserve">to help the students </w:t>
            </w:r>
            <w:r w:rsidR="00C07DE0" w:rsidRPr="00807BF4">
              <w:rPr>
                <w:rFonts w:cs="Times New Roman"/>
                <w:color w:val="auto"/>
                <w:sz w:val="20"/>
                <w:szCs w:val="20"/>
              </w:rPr>
              <w:t xml:space="preserve">learn </w:t>
            </w:r>
            <w:r w:rsidRPr="00807BF4">
              <w:rPr>
                <w:rFonts w:cs="Times New Roman"/>
                <w:color w:val="auto"/>
                <w:sz w:val="20"/>
                <w:szCs w:val="20"/>
              </w:rPr>
              <w:t>in the classroom.</w:t>
            </w:r>
            <w:r w:rsidR="00C07DE0" w:rsidRPr="00807BF4">
              <w:rPr>
                <w:rFonts w:cs="Times New Roman"/>
                <w:color w:val="auto"/>
                <w:sz w:val="20"/>
                <w:szCs w:val="20"/>
              </w:rPr>
              <w:t xml:space="preserve">  She knows th</w:t>
            </w:r>
            <w:r w:rsidR="00971D2F" w:rsidRPr="00807BF4">
              <w:rPr>
                <w:rFonts w:cs="Times New Roman"/>
                <w:color w:val="auto"/>
                <w:sz w:val="20"/>
                <w:szCs w:val="20"/>
              </w:rPr>
              <w:t>e students far better than I do</w:t>
            </w:r>
            <w:r w:rsidR="00E11F4C" w:rsidRPr="00807BF4">
              <w:rPr>
                <w:rFonts w:cs="Times New Roman"/>
                <w:color w:val="auto"/>
                <w:sz w:val="20"/>
                <w:szCs w:val="20"/>
              </w:rPr>
              <w:t xml:space="preserve"> so this will definitely aid my in better preparing my lessons.</w:t>
            </w:r>
          </w:p>
          <w:p w14:paraId="0C1B3181" w14:textId="77777777" w:rsidR="003B1EB6" w:rsidRPr="00807BF4" w:rsidRDefault="003B1EB6" w:rsidP="003B1EB6">
            <w:pPr>
              <w:pStyle w:val="Default"/>
              <w:numPr>
                <w:ilvl w:val="0"/>
                <w:numId w:val="1"/>
              </w:numPr>
              <w:spacing w:before="240" w:after="240" w:line="276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807BF4">
              <w:rPr>
                <w:rFonts w:cs="Times New Roman"/>
                <w:color w:val="auto"/>
                <w:sz w:val="20"/>
                <w:szCs w:val="20"/>
                <w:u w:val="single"/>
              </w:rPr>
              <w:t>Critical Resources</w:t>
            </w:r>
            <w:r w:rsidRPr="00807BF4">
              <w:rPr>
                <w:rFonts w:cs="Times New Roman"/>
                <w:color w:val="auto"/>
                <w:sz w:val="20"/>
                <w:szCs w:val="20"/>
              </w:rPr>
              <w:t xml:space="preserve">.  On a separate page, in APA format, identify resources that support the material presented in the unit.  List a </w:t>
            </w:r>
            <w:r w:rsidRPr="00807BF4">
              <w:rPr>
                <w:rFonts w:cs="Times New Roman"/>
                <w:b/>
                <w:bCs/>
                <w:color w:val="auto"/>
                <w:sz w:val="20"/>
                <w:szCs w:val="20"/>
              </w:rPr>
              <w:t>minimum of 10</w:t>
            </w:r>
            <w:r w:rsidRPr="00807BF4">
              <w:rPr>
                <w:rFonts w:cs="Times New Roman"/>
                <w:color w:val="auto"/>
                <w:sz w:val="20"/>
                <w:szCs w:val="20"/>
              </w:rPr>
              <w:t xml:space="preserve"> resources.  Resources can be a combination of print and electronic.</w:t>
            </w:r>
          </w:p>
          <w:p w14:paraId="1E9798E4" w14:textId="741824ED" w:rsidR="00807BF4" w:rsidRPr="00807BF4" w:rsidRDefault="00807BF4" w:rsidP="00807BF4">
            <w:pPr>
              <w:pStyle w:val="Default"/>
              <w:numPr>
                <w:ilvl w:val="0"/>
                <w:numId w:val="5"/>
              </w:numPr>
              <w:spacing w:before="240" w:after="240" w:line="276" w:lineRule="auto"/>
              <w:ind w:left="1440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cs="Times New Roman"/>
                <w:color w:val="auto"/>
                <w:sz w:val="20"/>
                <w:szCs w:val="20"/>
              </w:rPr>
              <w:t>See References B</w:t>
            </w:r>
            <w:r w:rsidRPr="00807BF4">
              <w:rPr>
                <w:rFonts w:cs="Times New Roman"/>
                <w:color w:val="auto"/>
                <w:sz w:val="20"/>
                <w:szCs w:val="20"/>
              </w:rPr>
              <w:t>elow</w:t>
            </w:r>
          </w:p>
          <w:p w14:paraId="0A46E2D4" w14:textId="77777777" w:rsidR="00317BB0" w:rsidRDefault="00317BB0" w:rsidP="00317BB0">
            <w:pPr>
              <w:pStyle w:val="Default"/>
              <w:spacing w:line="276" w:lineRule="auto"/>
              <w:rPr>
                <w:rFonts w:cs="Times New Roman"/>
                <w:color w:val="auto"/>
              </w:rPr>
            </w:pPr>
          </w:p>
        </w:tc>
      </w:tr>
    </w:tbl>
    <w:p w14:paraId="1B5EBD81" w14:textId="77777777" w:rsidR="00B713CA" w:rsidRDefault="00B713CA"/>
    <w:p w14:paraId="5B45089F" w14:textId="77777777" w:rsidR="0054665E" w:rsidRDefault="0054665E"/>
    <w:p w14:paraId="02689574" w14:textId="77777777" w:rsidR="0054665E" w:rsidRDefault="0054665E"/>
    <w:p w14:paraId="166DEE34" w14:textId="77777777" w:rsidR="0054665E" w:rsidRDefault="0054665E"/>
    <w:p w14:paraId="5EF6A9D2" w14:textId="37DDBDCC" w:rsidR="0045365A" w:rsidRDefault="0045365A" w:rsidP="0045365A">
      <w:pPr>
        <w:jc w:val="center"/>
        <w:rPr>
          <w:rFonts w:eastAsiaTheme="minorHAnsi" w:cs="Times New Roman"/>
        </w:rPr>
      </w:pPr>
      <w:r>
        <w:rPr>
          <w:rFonts w:eastAsiaTheme="minorHAnsi" w:cs="Times New Roman"/>
        </w:rPr>
        <w:lastRenderedPageBreak/>
        <w:t>References</w:t>
      </w:r>
    </w:p>
    <w:p w14:paraId="5F4FE903" w14:textId="77777777" w:rsidR="00D30625" w:rsidRDefault="00D30625" w:rsidP="0045365A">
      <w:pPr>
        <w:jc w:val="center"/>
        <w:rPr>
          <w:rFonts w:eastAsiaTheme="minorHAnsi" w:cs="Times New Roman"/>
        </w:rPr>
      </w:pPr>
    </w:p>
    <w:p w14:paraId="7F4262C9" w14:textId="77777777" w:rsidR="00D30625" w:rsidRPr="00CC25F4" w:rsidRDefault="00D30625" w:rsidP="00D30625">
      <w:pPr>
        <w:widowControl w:val="0"/>
        <w:spacing w:line="480" w:lineRule="auto"/>
        <w:ind w:left="720" w:hanging="720"/>
        <w:contextualSpacing/>
        <w:rPr>
          <w:i/>
        </w:rPr>
      </w:pPr>
      <w:proofErr w:type="gramStart"/>
      <w:r>
        <w:t>Corn, R. F. (2012).</w:t>
      </w:r>
      <w:proofErr w:type="gramEnd"/>
      <w:r>
        <w:t xml:space="preserve"> </w:t>
      </w:r>
      <w:r>
        <w:rPr>
          <w:i/>
        </w:rPr>
        <w:t xml:space="preserve">Ultimate guide to the math ACT </w:t>
      </w:r>
      <w:r>
        <w:t>(12</w:t>
      </w:r>
      <w:r w:rsidRPr="00CC25F4">
        <w:rPr>
          <w:vertAlign w:val="superscript"/>
        </w:rPr>
        <w:t>th</w:t>
      </w:r>
      <w:r>
        <w:t xml:space="preserve"> ed.)</w:t>
      </w:r>
      <w:r>
        <w:rPr>
          <w:i/>
        </w:rPr>
        <w:t xml:space="preserve">. </w:t>
      </w:r>
      <w:proofErr w:type="gramStart"/>
      <w:r w:rsidRPr="00F76042">
        <w:t>Math Prep Books</w:t>
      </w:r>
      <w:r>
        <w:t>.</w:t>
      </w:r>
      <w:proofErr w:type="gramEnd"/>
    </w:p>
    <w:p w14:paraId="30D4B4CD" w14:textId="77777777" w:rsidR="00D30625" w:rsidRDefault="00D30625" w:rsidP="00D30625">
      <w:pPr>
        <w:widowControl w:val="0"/>
        <w:spacing w:line="480" w:lineRule="auto"/>
        <w:ind w:left="720" w:hanging="720"/>
        <w:contextualSpacing/>
      </w:pPr>
      <w:r>
        <w:t xml:space="preserve">Glencoe. (2004). </w:t>
      </w:r>
      <w:r>
        <w:rPr>
          <w:i/>
        </w:rPr>
        <w:t xml:space="preserve">Quick review math handbook: Hot words hot topics, book 1 teacher’s guide. </w:t>
      </w:r>
      <w:r>
        <w:t xml:space="preserve">New York, NY: Glencoe/McGraw-Hill. </w:t>
      </w:r>
    </w:p>
    <w:p w14:paraId="6B28F902" w14:textId="77777777" w:rsidR="00D30625" w:rsidRDefault="00D30625" w:rsidP="00D30625">
      <w:pPr>
        <w:widowControl w:val="0"/>
        <w:spacing w:line="480" w:lineRule="auto"/>
        <w:ind w:left="720" w:hanging="720"/>
        <w:contextualSpacing/>
      </w:pPr>
      <w:r>
        <w:t>Glencoe/McGraw-Hill. (2010)</w:t>
      </w:r>
      <w:proofErr w:type="gramStart"/>
      <w:r>
        <w:t xml:space="preserve">. </w:t>
      </w:r>
      <w:r>
        <w:rPr>
          <w:i/>
        </w:rPr>
        <w:t>Quick review math handbook, book 2.</w:t>
      </w:r>
      <w:proofErr w:type="gramEnd"/>
      <w:r>
        <w:rPr>
          <w:i/>
        </w:rPr>
        <w:t xml:space="preserve"> </w:t>
      </w:r>
      <w:r>
        <w:t xml:space="preserve">New York, NY: McGraw-Hill. </w:t>
      </w:r>
    </w:p>
    <w:p w14:paraId="1DE5A815" w14:textId="77777777" w:rsidR="00D30625" w:rsidRDefault="00D30625" w:rsidP="00D30625">
      <w:pPr>
        <w:widowControl w:val="0"/>
        <w:spacing w:line="480" w:lineRule="auto"/>
        <w:ind w:left="720" w:hanging="720"/>
        <w:contextualSpacing/>
      </w:pPr>
      <w:r>
        <w:t>Glencoe/McGraw-Hill. (2010)</w:t>
      </w:r>
      <w:proofErr w:type="gramStart"/>
      <w:r>
        <w:t xml:space="preserve">. </w:t>
      </w:r>
      <w:r>
        <w:rPr>
          <w:i/>
        </w:rPr>
        <w:t>Quick review math handbook, book 3.</w:t>
      </w:r>
      <w:proofErr w:type="gramEnd"/>
      <w:r>
        <w:rPr>
          <w:i/>
        </w:rPr>
        <w:t xml:space="preserve"> </w:t>
      </w:r>
      <w:r>
        <w:t xml:space="preserve">New York, NY: McGraw-Hill. </w:t>
      </w:r>
    </w:p>
    <w:p w14:paraId="0E6DE5E7" w14:textId="77777777" w:rsidR="00D30625" w:rsidRPr="00313855" w:rsidRDefault="00D30625" w:rsidP="00D30625">
      <w:pPr>
        <w:widowControl w:val="0"/>
        <w:spacing w:line="480" w:lineRule="auto"/>
        <w:ind w:left="720" w:hanging="720"/>
        <w:contextualSpacing/>
      </w:pPr>
      <w:r>
        <w:t xml:space="preserve">Gruber, G. R. (2009). </w:t>
      </w:r>
      <w:proofErr w:type="gramStart"/>
      <w:r>
        <w:rPr>
          <w:i/>
        </w:rPr>
        <w:t>Gruber’s complete SAT math workbook.</w:t>
      </w:r>
      <w:proofErr w:type="gramEnd"/>
      <w:r>
        <w:rPr>
          <w:i/>
        </w:rPr>
        <w:t xml:space="preserve"> </w:t>
      </w:r>
      <w:r>
        <w:t>Naperville, IL: Sourcebooks.</w:t>
      </w:r>
    </w:p>
    <w:p w14:paraId="29199235" w14:textId="77777777" w:rsidR="00D30625" w:rsidRPr="00BD3869" w:rsidRDefault="00D30625" w:rsidP="00D30625">
      <w:pPr>
        <w:widowControl w:val="0"/>
        <w:spacing w:line="480" w:lineRule="auto"/>
        <w:ind w:left="720" w:hanging="720"/>
        <w:contextualSpacing/>
      </w:pPr>
      <w:r>
        <w:t xml:space="preserve">Khan, S. (2016). </w:t>
      </w:r>
      <w:proofErr w:type="gramStart"/>
      <w:r w:rsidRPr="00FB448A">
        <w:t>Intro to quadrilateral</w:t>
      </w:r>
      <w:r>
        <w:rPr>
          <w:i/>
        </w:rPr>
        <w:t xml:space="preserve"> </w:t>
      </w:r>
      <w:r w:rsidRPr="00BD3869">
        <w:t>[Vid</w:t>
      </w:r>
      <w:r>
        <w:t>e</w:t>
      </w:r>
      <w:r w:rsidRPr="00BD3869">
        <w:t xml:space="preserve">o </w:t>
      </w:r>
      <w:r>
        <w:t>podcast].</w:t>
      </w:r>
      <w:proofErr w:type="gramEnd"/>
      <w:r>
        <w:t xml:space="preserve"> Retrieved from the Khan Academy website: </w:t>
      </w:r>
      <w:r w:rsidRPr="00BD3869">
        <w:t>https://www.khanacademy.org</w:t>
      </w:r>
    </w:p>
    <w:p w14:paraId="550AB313" w14:textId="77777777" w:rsidR="00D30625" w:rsidRPr="00BD3869" w:rsidRDefault="00D30625" w:rsidP="00D30625">
      <w:pPr>
        <w:widowControl w:val="0"/>
        <w:spacing w:line="480" w:lineRule="auto"/>
        <w:ind w:left="720" w:hanging="720"/>
        <w:contextualSpacing/>
      </w:pPr>
      <w:r>
        <w:t xml:space="preserve">Khan, S. (2016). </w:t>
      </w:r>
      <w:proofErr w:type="gramStart"/>
      <w:r w:rsidRPr="00FB448A">
        <w:t>Proof: Opposite angles of a parallelogram</w:t>
      </w:r>
      <w:r w:rsidRPr="0063468B">
        <w:rPr>
          <w:i/>
        </w:rPr>
        <w:t xml:space="preserve"> </w:t>
      </w:r>
      <w:r w:rsidRPr="00BD3869">
        <w:t>[Vid</w:t>
      </w:r>
      <w:r>
        <w:t>e</w:t>
      </w:r>
      <w:r w:rsidRPr="00BD3869">
        <w:t xml:space="preserve">o </w:t>
      </w:r>
      <w:r>
        <w:t>podcast].</w:t>
      </w:r>
      <w:proofErr w:type="gramEnd"/>
      <w:r>
        <w:t xml:space="preserve"> Retrieved from the Khan Academy website: </w:t>
      </w:r>
      <w:r w:rsidRPr="00BD3869">
        <w:t>https://www.khanacademy.org</w:t>
      </w:r>
    </w:p>
    <w:p w14:paraId="1684C61B" w14:textId="77777777" w:rsidR="00D30625" w:rsidRPr="00BD3869" w:rsidRDefault="00D30625" w:rsidP="00D30625">
      <w:pPr>
        <w:widowControl w:val="0"/>
        <w:spacing w:line="480" w:lineRule="auto"/>
        <w:ind w:left="720" w:hanging="720"/>
        <w:contextualSpacing/>
      </w:pPr>
      <w:r>
        <w:t xml:space="preserve">Khan, S. (2016). </w:t>
      </w:r>
      <w:proofErr w:type="gramStart"/>
      <w:r w:rsidRPr="00FB448A">
        <w:t>Quadrilateral properties</w:t>
      </w:r>
      <w:r>
        <w:rPr>
          <w:i/>
        </w:rPr>
        <w:t xml:space="preserve"> </w:t>
      </w:r>
      <w:r w:rsidRPr="00BD3869">
        <w:t>[Vid</w:t>
      </w:r>
      <w:r>
        <w:t>e</w:t>
      </w:r>
      <w:r w:rsidRPr="00BD3869">
        <w:t xml:space="preserve">o </w:t>
      </w:r>
      <w:r>
        <w:t>podcast].</w:t>
      </w:r>
      <w:proofErr w:type="gramEnd"/>
      <w:r>
        <w:t xml:space="preserve"> Retrieved from the Khan Academy website: </w:t>
      </w:r>
      <w:r w:rsidRPr="00BD3869">
        <w:t>https://www.khanacademy.org</w:t>
      </w:r>
    </w:p>
    <w:p w14:paraId="25B70113" w14:textId="77777777" w:rsidR="00D30625" w:rsidRDefault="00D30625" w:rsidP="00D30625">
      <w:pPr>
        <w:widowControl w:val="0"/>
        <w:spacing w:line="480" w:lineRule="auto"/>
        <w:ind w:left="720" w:hanging="720"/>
        <w:contextualSpacing/>
      </w:pPr>
      <w:proofErr w:type="gramStart"/>
      <w:r w:rsidRPr="00FB448A">
        <w:t>Quadrilateral word problems</w:t>
      </w:r>
      <w:r>
        <w:t>.</w:t>
      </w:r>
      <w:proofErr w:type="gramEnd"/>
      <w:r>
        <w:t xml:space="preserve"> (2016). Retrieved from the Tutor Vista website:</w:t>
      </w:r>
      <w:r w:rsidRPr="00FB448A">
        <w:t xml:space="preserve"> http://worksheets.tutorvista.com</w:t>
      </w:r>
    </w:p>
    <w:p w14:paraId="1257F77B" w14:textId="78B0F5AA" w:rsidR="0054665E" w:rsidRDefault="0054665E" w:rsidP="002205DB">
      <w:pPr>
        <w:widowControl w:val="0"/>
        <w:spacing w:line="480" w:lineRule="auto"/>
        <w:ind w:left="720" w:right="720" w:hanging="720"/>
        <w:contextualSpacing/>
      </w:pPr>
      <w:r>
        <w:rPr>
          <w:rFonts w:eastAsiaTheme="minorHAnsi" w:cs="Times New Roman"/>
        </w:rPr>
        <w:t xml:space="preserve">Wilson, G. (2014). </w:t>
      </w:r>
      <w:r>
        <w:rPr>
          <w:rFonts w:eastAsiaTheme="minorHAnsi" w:cs="Times New Roman"/>
          <w:i/>
          <w:iCs/>
        </w:rPr>
        <w:t xml:space="preserve">Polygons &amp; quadrilaterals: Unit bundle </w:t>
      </w:r>
      <w:r>
        <w:rPr>
          <w:rFonts w:eastAsiaTheme="minorHAnsi" w:cs="Times New Roman"/>
        </w:rPr>
        <w:t>[PDF file]</w:t>
      </w:r>
      <w:r>
        <w:rPr>
          <w:rFonts w:eastAsiaTheme="minorHAnsi" w:cs="Times New Roman"/>
          <w:i/>
          <w:iCs/>
        </w:rPr>
        <w:t>!</w:t>
      </w:r>
      <w:r>
        <w:rPr>
          <w:rFonts w:eastAsiaTheme="minorHAnsi" w:cs="Times New Roman"/>
        </w:rPr>
        <w:t xml:space="preserve"> All Things Algebra</w:t>
      </w:r>
    </w:p>
    <w:sectPr w:rsidR="0054665E" w:rsidSect="005B6DA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1B1CB3" w14:textId="77777777" w:rsidR="00AF6571" w:rsidRDefault="00AF6571" w:rsidP="008D6DA3">
      <w:r>
        <w:separator/>
      </w:r>
    </w:p>
  </w:endnote>
  <w:endnote w:type="continuationSeparator" w:id="0">
    <w:p w14:paraId="02E8EDCF" w14:textId="77777777" w:rsidR="00AF6571" w:rsidRDefault="00AF6571" w:rsidP="008D6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C924CD" w14:textId="77777777" w:rsidR="00AF6571" w:rsidRPr="008D6DA3" w:rsidRDefault="00AF6571">
    <w:pPr>
      <w:pStyle w:val="Footer"/>
      <w:rPr>
        <w:sz w:val="20"/>
        <w:szCs w:val="20"/>
      </w:rPr>
    </w:pPr>
    <w:r>
      <w:tab/>
    </w:r>
    <w:r>
      <w:tab/>
    </w:r>
    <w:r>
      <w:rPr>
        <w:sz w:val="20"/>
        <w:szCs w:val="20"/>
      </w:rPr>
      <w:t>2015-16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98C2CD" w14:textId="77777777" w:rsidR="00AF6571" w:rsidRDefault="00AF6571" w:rsidP="008D6DA3">
      <w:r>
        <w:separator/>
      </w:r>
    </w:p>
  </w:footnote>
  <w:footnote w:type="continuationSeparator" w:id="0">
    <w:p w14:paraId="65A465B4" w14:textId="77777777" w:rsidR="00AF6571" w:rsidRDefault="00AF6571" w:rsidP="008D6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00C7A"/>
    <w:multiLevelType w:val="hybridMultilevel"/>
    <w:tmpl w:val="746E0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8E934B5"/>
    <w:multiLevelType w:val="hybridMultilevel"/>
    <w:tmpl w:val="32D43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443237"/>
    <w:multiLevelType w:val="hybridMultilevel"/>
    <w:tmpl w:val="99CA73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4333D5"/>
    <w:multiLevelType w:val="hybridMultilevel"/>
    <w:tmpl w:val="77241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3033ED1"/>
    <w:multiLevelType w:val="hybridMultilevel"/>
    <w:tmpl w:val="C11E4072"/>
    <w:lvl w:ilvl="0" w:tplc="A3F69E5C">
      <w:start w:val="1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125A8F"/>
    <w:multiLevelType w:val="hybridMultilevel"/>
    <w:tmpl w:val="BBF2C1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96A"/>
    <w:rsid w:val="00037B17"/>
    <w:rsid w:val="000A08E4"/>
    <w:rsid w:val="000A702F"/>
    <w:rsid w:val="0012203B"/>
    <w:rsid w:val="00141C57"/>
    <w:rsid w:val="00144D19"/>
    <w:rsid w:val="00150C72"/>
    <w:rsid w:val="001A0E15"/>
    <w:rsid w:val="001F4682"/>
    <w:rsid w:val="002102DB"/>
    <w:rsid w:val="002205DB"/>
    <w:rsid w:val="00240478"/>
    <w:rsid w:val="002663C9"/>
    <w:rsid w:val="0028296A"/>
    <w:rsid w:val="002C3B5F"/>
    <w:rsid w:val="002C53F4"/>
    <w:rsid w:val="00317BB0"/>
    <w:rsid w:val="0032317A"/>
    <w:rsid w:val="003B1EB6"/>
    <w:rsid w:val="003B5D3F"/>
    <w:rsid w:val="003C7B48"/>
    <w:rsid w:val="003F7B61"/>
    <w:rsid w:val="0045365A"/>
    <w:rsid w:val="004B1823"/>
    <w:rsid w:val="004F713E"/>
    <w:rsid w:val="005364B2"/>
    <w:rsid w:val="0054665E"/>
    <w:rsid w:val="005A03D7"/>
    <w:rsid w:val="005B6DA1"/>
    <w:rsid w:val="005D631D"/>
    <w:rsid w:val="00673D3B"/>
    <w:rsid w:val="00693CAB"/>
    <w:rsid w:val="006A5165"/>
    <w:rsid w:val="006E02F4"/>
    <w:rsid w:val="007426D3"/>
    <w:rsid w:val="007F1371"/>
    <w:rsid w:val="00807BF4"/>
    <w:rsid w:val="008528CE"/>
    <w:rsid w:val="008D6DA3"/>
    <w:rsid w:val="00907667"/>
    <w:rsid w:val="00971D2F"/>
    <w:rsid w:val="00A5321B"/>
    <w:rsid w:val="00AE274E"/>
    <w:rsid w:val="00AF6571"/>
    <w:rsid w:val="00AF664C"/>
    <w:rsid w:val="00B6070F"/>
    <w:rsid w:val="00B713CA"/>
    <w:rsid w:val="00BE7E96"/>
    <w:rsid w:val="00C07DE0"/>
    <w:rsid w:val="00C108C2"/>
    <w:rsid w:val="00C1633A"/>
    <w:rsid w:val="00C53A78"/>
    <w:rsid w:val="00C55ACE"/>
    <w:rsid w:val="00C82D47"/>
    <w:rsid w:val="00C85051"/>
    <w:rsid w:val="00CA79A2"/>
    <w:rsid w:val="00CE7C7C"/>
    <w:rsid w:val="00CF6B51"/>
    <w:rsid w:val="00D1540C"/>
    <w:rsid w:val="00D30625"/>
    <w:rsid w:val="00D34B80"/>
    <w:rsid w:val="00D85BD8"/>
    <w:rsid w:val="00DC5B10"/>
    <w:rsid w:val="00E11F4C"/>
    <w:rsid w:val="00E217E6"/>
    <w:rsid w:val="00E2701B"/>
    <w:rsid w:val="00E7180B"/>
    <w:rsid w:val="00EB6A54"/>
    <w:rsid w:val="00EC0D4C"/>
    <w:rsid w:val="00EE0AF7"/>
    <w:rsid w:val="00EF4642"/>
    <w:rsid w:val="00EF4CE8"/>
    <w:rsid w:val="00F36758"/>
    <w:rsid w:val="00F45889"/>
    <w:rsid w:val="00F63488"/>
    <w:rsid w:val="00F8361C"/>
    <w:rsid w:val="00F97813"/>
    <w:rsid w:val="00FB308B"/>
    <w:rsid w:val="00FE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A3E3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DA1"/>
    <w:pPr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6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5B6DA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D6D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6DA3"/>
    <w:rPr>
      <w:rFonts w:ascii="Times New Roman" w:eastAsiaTheme="minorEastAsia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6D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6DA3"/>
    <w:rPr>
      <w:rFonts w:ascii="Times New Roman" w:eastAsiaTheme="minorEastAsia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63488"/>
    <w:pPr>
      <w:spacing w:before="100" w:beforeAutospacing="1" w:after="100" w:afterAutospacing="1"/>
    </w:pPr>
    <w:rPr>
      <w:rFonts w:ascii="Times" w:eastAsiaTheme="minorHAnsi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AE27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306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DA1"/>
    <w:pPr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6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5B6DA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D6D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6DA3"/>
    <w:rPr>
      <w:rFonts w:ascii="Times New Roman" w:eastAsiaTheme="minorEastAsia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6D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6DA3"/>
    <w:rPr>
      <w:rFonts w:ascii="Times New Roman" w:eastAsiaTheme="minorEastAsia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63488"/>
    <w:pPr>
      <w:spacing w:before="100" w:beforeAutospacing="1" w:after="100" w:afterAutospacing="1"/>
    </w:pPr>
    <w:rPr>
      <w:rFonts w:ascii="Times" w:eastAsiaTheme="minorHAnsi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AE27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306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1037</Words>
  <Characters>5916</Characters>
  <Application>Microsoft Macintosh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Garrison, Carolyn A.</dc:creator>
  <cp:lastModifiedBy>Emily Hunter</cp:lastModifiedBy>
  <cp:revision>2</cp:revision>
  <dcterms:created xsi:type="dcterms:W3CDTF">2016-11-25T22:33:00Z</dcterms:created>
  <dcterms:modified xsi:type="dcterms:W3CDTF">2016-11-25T22:33:00Z</dcterms:modified>
</cp:coreProperties>
</file>